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56F68284"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sday,</w:t>
      </w:r>
      <w:r w:rsidR="00F83204">
        <w:rPr>
          <w:sz w:val="28"/>
          <w:szCs w:val="28"/>
        </w:rPr>
        <w:t xml:space="preserve"> </w:t>
      </w:r>
      <w:r w:rsidR="00EF118E">
        <w:rPr>
          <w:sz w:val="28"/>
          <w:szCs w:val="28"/>
        </w:rPr>
        <w:t>June 1</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5569B33E"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EF118E">
        <w:rPr>
          <w:sz w:val="28"/>
          <w:szCs w:val="28"/>
        </w:rPr>
        <w:t>May 18</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1F634E82"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EF118E">
        <w:rPr>
          <w:sz w:val="28"/>
          <w:szCs w:val="28"/>
        </w:rPr>
        <w:t>June 1</w:t>
      </w:r>
      <w:r>
        <w:rPr>
          <w:sz w:val="28"/>
          <w:szCs w:val="28"/>
        </w:rPr>
        <w:t>, 2021.  Rick Graves seconded the motion.  Motion passed 3-0.</w:t>
      </w:r>
    </w:p>
    <w:p w14:paraId="3FC784C7" w14:textId="77777777" w:rsidR="00DC2D1A" w:rsidRDefault="00DC2D1A" w:rsidP="00BF412E">
      <w:pPr>
        <w:spacing w:after="0" w:line="240" w:lineRule="auto"/>
        <w:rPr>
          <w:sz w:val="28"/>
          <w:szCs w:val="28"/>
        </w:rPr>
      </w:pPr>
    </w:p>
    <w:p w14:paraId="0CFE2527" w14:textId="77777777" w:rsidR="00DC2D1A" w:rsidRDefault="00DC2D1A" w:rsidP="00DC2D1A">
      <w:pPr>
        <w:spacing w:after="0" w:line="240" w:lineRule="auto"/>
        <w:rPr>
          <w:b/>
          <w:sz w:val="28"/>
          <w:szCs w:val="28"/>
          <w:u w:val="single"/>
        </w:rPr>
      </w:pPr>
      <w:r>
        <w:rPr>
          <w:b/>
          <w:sz w:val="28"/>
          <w:szCs w:val="28"/>
          <w:u w:val="single"/>
        </w:rPr>
        <w:t>Re:  Ride Solutions – Becky Guthrie</w:t>
      </w:r>
    </w:p>
    <w:p w14:paraId="0CE3EF63" w14:textId="77777777" w:rsidR="00DC2D1A" w:rsidRDefault="00DC2D1A" w:rsidP="00DC2D1A">
      <w:pPr>
        <w:spacing w:after="0" w:line="240" w:lineRule="auto"/>
        <w:rPr>
          <w:sz w:val="28"/>
          <w:szCs w:val="28"/>
        </w:rPr>
      </w:pPr>
      <w:r>
        <w:rPr>
          <w:sz w:val="28"/>
          <w:szCs w:val="28"/>
        </w:rPr>
        <w:t>Ride Solutions Representative Becky Guthrie also gave a presentation to the Commissioners of the growing use of Ride Solutions services to the public at affordable prices.  She asked for a 2022 budget amount of $8,000.00, which is an increase of $500.00 over 2021.  The Commissioners also thanked Ms. Guthrie for all the help that Ride Solutions has given to county citizens since 2001.</w:t>
      </w:r>
    </w:p>
    <w:p w14:paraId="2716768B" w14:textId="77777777" w:rsidR="004500D3" w:rsidRDefault="004500D3" w:rsidP="00BF412E">
      <w:pPr>
        <w:spacing w:after="0" w:line="240" w:lineRule="auto"/>
        <w:rPr>
          <w:sz w:val="28"/>
          <w:szCs w:val="28"/>
        </w:rPr>
      </w:pPr>
    </w:p>
    <w:p w14:paraId="5850A7FB" w14:textId="77777777" w:rsidR="004500D3" w:rsidRDefault="004500D3" w:rsidP="004500D3">
      <w:pPr>
        <w:spacing w:after="0" w:line="240" w:lineRule="auto"/>
        <w:rPr>
          <w:b/>
          <w:sz w:val="28"/>
          <w:szCs w:val="28"/>
          <w:u w:val="single"/>
        </w:rPr>
      </w:pPr>
      <w:r>
        <w:rPr>
          <w:b/>
          <w:sz w:val="28"/>
          <w:szCs w:val="28"/>
          <w:u w:val="single"/>
        </w:rPr>
        <w:t>Re:  Four Rivers Resource Services – Sherri Tredway</w:t>
      </w:r>
    </w:p>
    <w:p w14:paraId="294927A5" w14:textId="641E6337" w:rsidR="004500D3" w:rsidRDefault="004500D3" w:rsidP="004500D3">
      <w:pPr>
        <w:spacing w:after="0" w:line="240" w:lineRule="auto"/>
        <w:rPr>
          <w:sz w:val="28"/>
          <w:szCs w:val="28"/>
        </w:rPr>
      </w:pPr>
      <w:r>
        <w:rPr>
          <w:sz w:val="28"/>
          <w:szCs w:val="28"/>
        </w:rPr>
        <w:t>Four Rivers Resource Services Development Director Sherri Treadway presented the Commissioners with a booklet that shows the many services that their organization provides to those with certain disabilities to help them be as independent as possible.  She expressed her appreciation for the Commissioners ongoing support.  The Commissioners thanked both for their time, information, and service to the county.</w:t>
      </w:r>
    </w:p>
    <w:p w14:paraId="7CD126F1" w14:textId="77777777" w:rsidR="009622B3" w:rsidRDefault="009622B3" w:rsidP="004500D3">
      <w:pPr>
        <w:spacing w:after="0" w:line="240" w:lineRule="auto"/>
        <w:rPr>
          <w:sz w:val="28"/>
          <w:szCs w:val="28"/>
        </w:rPr>
      </w:pPr>
    </w:p>
    <w:p w14:paraId="6E459A08" w14:textId="77777777" w:rsidR="009622B3" w:rsidRDefault="009622B3" w:rsidP="009622B3">
      <w:pPr>
        <w:spacing w:after="0" w:line="240" w:lineRule="auto"/>
        <w:rPr>
          <w:b/>
          <w:sz w:val="28"/>
          <w:szCs w:val="28"/>
          <w:u w:val="single"/>
        </w:rPr>
      </w:pPr>
      <w:r>
        <w:rPr>
          <w:b/>
          <w:sz w:val="28"/>
          <w:szCs w:val="28"/>
          <w:u w:val="single"/>
        </w:rPr>
        <w:t>Re:  Covered Bridge Certification</w:t>
      </w:r>
    </w:p>
    <w:p w14:paraId="6955D4FD" w14:textId="556B772F" w:rsidR="00DF762C" w:rsidRDefault="009622B3" w:rsidP="009622B3">
      <w:pPr>
        <w:spacing w:after="0" w:line="240" w:lineRule="auto"/>
        <w:rPr>
          <w:sz w:val="28"/>
          <w:szCs w:val="28"/>
        </w:rPr>
      </w:pPr>
      <w:r>
        <w:rPr>
          <w:sz w:val="28"/>
          <w:szCs w:val="28"/>
        </w:rPr>
        <w:t>Ed Michael made a motion to approve and sign the 2022 Covered Bridge Certification that states that Greene County has one covered bridge.  With this approval, the county will receive $1,850.00 from the state in order to maintain the bridge.  Rick Graves seconded the motion.  Motion passed 3-0.</w:t>
      </w:r>
    </w:p>
    <w:p w14:paraId="4EE97711" w14:textId="77777777" w:rsidR="009622B3" w:rsidRDefault="009622B3" w:rsidP="009622B3">
      <w:pPr>
        <w:spacing w:after="0" w:line="240" w:lineRule="auto"/>
        <w:rPr>
          <w:sz w:val="28"/>
          <w:szCs w:val="28"/>
        </w:rPr>
      </w:pPr>
    </w:p>
    <w:p w14:paraId="6F299A5E" w14:textId="77777777" w:rsidR="008E140D" w:rsidRDefault="008E140D" w:rsidP="008E140D">
      <w:pPr>
        <w:spacing w:after="0" w:line="240" w:lineRule="auto"/>
        <w:rPr>
          <w:b/>
          <w:sz w:val="28"/>
          <w:szCs w:val="28"/>
          <w:u w:val="single"/>
        </w:rPr>
      </w:pPr>
      <w:r>
        <w:rPr>
          <w:b/>
          <w:sz w:val="28"/>
          <w:szCs w:val="28"/>
          <w:u w:val="single"/>
        </w:rPr>
        <w:t>Re:  County Ambulance – Updated Heart Monitors</w:t>
      </w:r>
    </w:p>
    <w:p w14:paraId="2A140AC0" w14:textId="77777777" w:rsidR="008E140D" w:rsidRDefault="008E140D" w:rsidP="008E140D">
      <w:pPr>
        <w:spacing w:after="0" w:line="240" w:lineRule="auto"/>
        <w:rPr>
          <w:sz w:val="28"/>
          <w:szCs w:val="28"/>
        </w:rPr>
      </w:pPr>
      <w:r>
        <w:rPr>
          <w:sz w:val="28"/>
          <w:szCs w:val="28"/>
        </w:rPr>
        <w:t xml:space="preserve">EMS Director Doug Hall explained to the Commissioners that the county needs new updated heart monitors for the ambulances and the various buildings which belong to the county, because the current heart monitors will be no longer be supported around February, 2022.  The Commissioners directed Mr. Hall to come back to the next meeting with a complete count of heart monitors needed throughout the county and to determine if AED devices need to be replaced and if so, in what number, before a final decision was made.  It was noted that the heart monitors and AEDs will be paid for by CARES Funds.   </w:t>
      </w:r>
    </w:p>
    <w:p w14:paraId="0AD74AB0" w14:textId="77777777" w:rsidR="007C3602" w:rsidRDefault="007C3602" w:rsidP="0040406B">
      <w:pPr>
        <w:spacing w:after="0" w:line="240" w:lineRule="auto"/>
        <w:rPr>
          <w:sz w:val="28"/>
          <w:szCs w:val="28"/>
        </w:rPr>
      </w:pPr>
    </w:p>
    <w:p w14:paraId="294A918C" w14:textId="77777777" w:rsidR="007C3602" w:rsidRDefault="007C3602" w:rsidP="007C3602">
      <w:pPr>
        <w:spacing w:after="0" w:line="240" w:lineRule="auto"/>
        <w:rPr>
          <w:b/>
          <w:sz w:val="28"/>
          <w:szCs w:val="28"/>
          <w:u w:val="single"/>
        </w:rPr>
      </w:pPr>
      <w:r>
        <w:rPr>
          <w:b/>
          <w:sz w:val="28"/>
          <w:szCs w:val="28"/>
          <w:u w:val="single"/>
        </w:rPr>
        <w:t>Re:  County Sheriff – Excess Vehicle Sale</w:t>
      </w:r>
    </w:p>
    <w:p w14:paraId="2CBE62AE" w14:textId="4838ED59" w:rsidR="007C3602" w:rsidRDefault="007C3602" w:rsidP="007C3602">
      <w:pPr>
        <w:spacing w:after="0" w:line="240" w:lineRule="auto"/>
        <w:rPr>
          <w:sz w:val="28"/>
          <w:szCs w:val="28"/>
        </w:rPr>
      </w:pPr>
      <w:r>
        <w:rPr>
          <w:sz w:val="28"/>
          <w:szCs w:val="28"/>
        </w:rPr>
        <w:t xml:space="preserve">Rick Graves made a motion to allow County Sheriff Michael Hasler to dispose of the 2005 Ford Crown Victoria as he saw fit, since no bids were received by the cutoff date and time.  Ed Michael seconded the motion.  Motion passed 3-0.  </w:t>
      </w:r>
    </w:p>
    <w:p w14:paraId="4AF65948" w14:textId="77777777" w:rsidR="00E609B3" w:rsidRDefault="00E609B3" w:rsidP="007C3602">
      <w:pPr>
        <w:spacing w:after="0" w:line="240" w:lineRule="auto"/>
        <w:rPr>
          <w:sz w:val="28"/>
          <w:szCs w:val="28"/>
        </w:rPr>
      </w:pPr>
    </w:p>
    <w:p w14:paraId="6F39B836" w14:textId="16306AEB" w:rsidR="00E609B3" w:rsidRDefault="00E609B3" w:rsidP="00E609B3">
      <w:pPr>
        <w:spacing w:after="0" w:line="240" w:lineRule="auto"/>
        <w:rPr>
          <w:b/>
          <w:sz w:val="28"/>
          <w:szCs w:val="28"/>
          <w:u w:val="single"/>
        </w:rPr>
      </w:pPr>
      <w:r>
        <w:rPr>
          <w:b/>
          <w:sz w:val="28"/>
          <w:szCs w:val="28"/>
          <w:u w:val="single"/>
        </w:rPr>
        <w:t>Re:  Resolution No. 2021-07 – re Electronic Meeting Policy</w:t>
      </w:r>
    </w:p>
    <w:p w14:paraId="145CD3E0" w14:textId="2A3EEAF6" w:rsidR="00E609B3" w:rsidRDefault="00E609B3" w:rsidP="00E609B3">
      <w:pPr>
        <w:spacing w:after="0" w:line="240" w:lineRule="auto"/>
        <w:rPr>
          <w:sz w:val="28"/>
          <w:szCs w:val="28"/>
        </w:rPr>
      </w:pPr>
      <w:r>
        <w:rPr>
          <w:sz w:val="28"/>
          <w:szCs w:val="28"/>
        </w:rPr>
        <w:t>Rick Graves made a motion to approve Resolution No. 2021-07, Joint Resolution of the Greene County Council and Board of Commissioners of Greene County, Indiana Establishing Electronic Meeting Policy, which sets the requirements and procedures for holding meetings by electronic means, and according to IC 5-14-1.5-3.5 and 3.7.  Ed Michael seconded the motion.  Motion passed 3-0.  Terms of this resolution are incorporated by reference.  It is noted that the County Council already approved their part of the Joint Resolution, namely, Resolution No. 2021-04 at their May 24, 2021 Meeting.</w:t>
      </w:r>
    </w:p>
    <w:p w14:paraId="4AC8B9BB" w14:textId="77777777" w:rsidR="00546B5C" w:rsidRDefault="00546B5C" w:rsidP="00E609B3">
      <w:pPr>
        <w:spacing w:after="0" w:line="240" w:lineRule="auto"/>
        <w:rPr>
          <w:sz w:val="28"/>
          <w:szCs w:val="28"/>
        </w:rPr>
      </w:pPr>
    </w:p>
    <w:p w14:paraId="6F137909" w14:textId="77777777" w:rsidR="0078414B" w:rsidRDefault="0078414B" w:rsidP="00546B5C">
      <w:pPr>
        <w:spacing w:after="0" w:line="240" w:lineRule="auto"/>
        <w:rPr>
          <w:b/>
          <w:sz w:val="28"/>
          <w:szCs w:val="28"/>
          <w:u w:val="single"/>
        </w:rPr>
      </w:pPr>
    </w:p>
    <w:p w14:paraId="6D3314D3" w14:textId="77777777" w:rsidR="0078414B" w:rsidRDefault="0078414B" w:rsidP="00546B5C">
      <w:pPr>
        <w:spacing w:after="0" w:line="240" w:lineRule="auto"/>
        <w:rPr>
          <w:b/>
          <w:sz w:val="28"/>
          <w:szCs w:val="28"/>
          <w:u w:val="single"/>
        </w:rPr>
      </w:pPr>
    </w:p>
    <w:p w14:paraId="0C3E4539" w14:textId="59174807" w:rsidR="00546B5C" w:rsidRDefault="00546B5C" w:rsidP="00546B5C">
      <w:pPr>
        <w:spacing w:after="0" w:line="240" w:lineRule="auto"/>
        <w:rPr>
          <w:b/>
          <w:sz w:val="28"/>
          <w:szCs w:val="28"/>
          <w:u w:val="single"/>
        </w:rPr>
      </w:pPr>
      <w:r>
        <w:rPr>
          <w:b/>
          <w:sz w:val="28"/>
          <w:szCs w:val="28"/>
          <w:u w:val="single"/>
        </w:rPr>
        <w:lastRenderedPageBreak/>
        <w:t>Re:  Resolution No. 2021-09 – re ARPA Fund Uses</w:t>
      </w:r>
    </w:p>
    <w:p w14:paraId="4BF251F4" w14:textId="2BE1D2DB" w:rsidR="00546B5C" w:rsidRDefault="00546B5C" w:rsidP="00546B5C">
      <w:pPr>
        <w:spacing w:after="0" w:line="240" w:lineRule="auto"/>
        <w:rPr>
          <w:sz w:val="28"/>
          <w:szCs w:val="28"/>
        </w:rPr>
      </w:pPr>
      <w:r>
        <w:rPr>
          <w:sz w:val="28"/>
          <w:szCs w:val="28"/>
        </w:rPr>
        <w:t xml:space="preserve">Ed Michael made a motion to approve Resolution No. 2021-09, A Resolution Adopting Initial County Fiscal Recovery Plan for Use of ARPA Local Recovery Funds.  The </w:t>
      </w:r>
      <w:r w:rsidR="00C92753">
        <w:rPr>
          <w:sz w:val="28"/>
          <w:szCs w:val="28"/>
        </w:rPr>
        <w:t xml:space="preserve">plan within the </w:t>
      </w:r>
      <w:r>
        <w:rPr>
          <w:sz w:val="28"/>
          <w:szCs w:val="28"/>
        </w:rPr>
        <w:t>resolution</w:t>
      </w:r>
      <w:r w:rsidR="00C92753">
        <w:rPr>
          <w:sz w:val="28"/>
          <w:szCs w:val="28"/>
        </w:rPr>
        <w:t>, which must</w:t>
      </w:r>
      <w:r>
        <w:rPr>
          <w:sz w:val="28"/>
          <w:szCs w:val="28"/>
        </w:rPr>
        <w:t xml:space="preserve"> </w:t>
      </w:r>
      <w:r w:rsidR="00C92753">
        <w:rPr>
          <w:sz w:val="28"/>
          <w:szCs w:val="28"/>
        </w:rPr>
        <w:t xml:space="preserve">follow Section 603 of ARPA, </w:t>
      </w:r>
      <w:r>
        <w:rPr>
          <w:sz w:val="28"/>
          <w:szCs w:val="28"/>
        </w:rPr>
        <w:t xml:space="preserve">sets the parameters for the proper use of the $6,200,542.00 </w:t>
      </w:r>
      <w:r w:rsidR="00375400">
        <w:rPr>
          <w:sz w:val="28"/>
          <w:szCs w:val="28"/>
        </w:rPr>
        <w:t>worth of ARPA funds that the county is set to receive, of which</w:t>
      </w:r>
      <w:r>
        <w:rPr>
          <w:sz w:val="28"/>
          <w:szCs w:val="28"/>
        </w:rPr>
        <w:t xml:space="preserve"> $3,100,272.00</w:t>
      </w:r>
      <w:r w:rsidR="00375400">
        <w:rPr>
          <w:sz w:val="28"/>
          <w:szCs w:val="28"/>
        </w:rPr>
        <w:t xml:space="preserve"> has already been receipted into a dedicated bank accoun</w:t>
      </w:r>
      <w:r w:rsidR="00C92753">
        <w:rPr>
          <w:sz w:val="28"/>
          <w:szCs w:val="28"/>
        </w:rPr>
        <w:t>t</w:t>
      </w:r>
      <w:r w:rsidR="00E15442">
        <w:rPr>
          <w:sz w:val="28"/>
          <w:szCs w:val="28"/>
        </w:rPr>
        <w:t xml:space="preserve">.  </w:t>
      </w:r>
      <w:r>
        <w:rPr>
          <w:sz w:val="28"/>
          <w:szCs w:val="28"/>
        </w:rPr>
        <w:t xml:space="preserve">Rick Graves seconded the motion.  Motion passed 3-0.  Terms of this resolution are incorporated by reference.  It is noted that the </w:t>
      </w:r>
      <w:r w:rsidR="00375400">
        <w:rPr>
          <w:sz w:val="28"/>
          <w:szCs w:val="28"/>
        </w:rPr>
        <w:t>Board of Commissioners need to go through the appropriation process in order to use the funds.</w:t>
      </w:r>
    </w:p>
    <w:p w14:paraId="1162F0D5" w14:textId="77777777" w:rsidR="0080472C" w:rsidRDefault="0080472C" w:rsidP="00546B5C">
      <w:pPr>
        <w:spacing w:after="0" w:line="240" w:lineRule="auto"/>
        <w:rPr>
          <w:sz w:val="28"/>
          <w:szCs w:val="28"/>
        </w:rPr>
      </w:pPr>
    </w:p>
    <w:p w14:paraId="15D5690E" w14:textId="472F7D6D" w:rsidR="0080472C" w:rsidRDefault="0080472C" w:rsidP="0080472C">
      <w:pPr>
        <w:spacing w:after="0" w:line="240" w:lineRule="auto"/>
        <w:rPr>
          <w:b/>
          <w:sz w:val="28"/>
          <w:szCs w:val="28"/>
          <w:u w:val="single"/>
        </w:rPr>
      </w:pPr>
      <w:r>
        <w:rPr>
          <w:b/>
          <w:sz w:val="28"/>
          <w:szCs w:val="28"/>
          <w:u w:val="single"/>
        </w:rPr>
        <w:t>Re:  ARPA Reimbursement Support</w:t>
      </w:r>
    </w:p>
    <w:p w14:paraId="372BF1A3" w14:textId="40A4686A" w:rsidR="0080472C" w:rsidRDefault="0080472C" w:rsidP="0080472C">
      <w:pPr>
        <w:spacing w:after="0" w:line="240" w:lineRule="auto"/>
        <w:rPr>
          <w:sz w:val="28"/>
          <w:szCs w:val="28"/>
        </w:rPr>
      </w:pPr>
      <w:r>
        <w:rPr>
          <w:sz w:val="28"/>
          <w:szCs w:val="28"/>
        </w:rPr>
        <w:t>Rick Graves made a motion to enter into a letter of engagement for services with Barnes &amp; Thornburg, LLP to serve as counsel for Greene County</w:t>
      </w:r>
      <w:r w:rsidR="000A1AEC">
        <w:rPr>
          <w:sz w:val="28"/>
          <w:szCs w:val="28"/>
        </w:rPr>
        <w:t xml:space="preserve"> in the proper use of ARPA funds spelled out in Resolution No. 2021-09</w:t>
      </w:r>
      <w:r>
        <w:rPr>
          <w:sz w:val="28"/>
          <w:szCs w:val="28"/>
        </w:rPr>
        <w:t>.  These services come at a cost of $2,500.00 per month through the end of 2021.  The Commissioners will then take a another look at extending their services beyond that time.  Ed Michael seconded the motion.  Motion passed 3-0.  Terms of the letter of engagement are incorporated by reference.</w:t>
      </w:r>
    </w:p>
    <w:p w14:paraId="7E4679A1" w14:textId="77777777" w:rsidR="00FE1009" w:rsidRDefault="00FE1009" w:rsidP="0080472C">
      <w:pPr>
        <w:spacing w:after="0" w:line="240" w:lineRule="auto"/>
        <w:rPr>
          <w:sz w:val="28"/>
          <w:szCs w:val="28"/>
        </w:rPr>
      </w:pPr>
    </w:p>
    <w:p w14:paraId="51509DC4" w14:textId="475B7E5C" w:rsidR="00FE1009" w:rsidRDefault="00FE1009" w:rsidP="00FE1009">
      <w:pPr>
        <w:spacing w:after="0" w:line="240" w:lineRule="auto"/>
        <w:rPr>
          <w:b/>
          <w:sz w:val="28"/>
          <w:szCs w:val="28"/>
          <w:u w:val="single"/>
        </w:rPr>
      </w:pPr>
      <w:r>
        <w:rPr>
          <w:b/>
          <w:sz w:val="28"/>
          <w:szCs w:val="28"/>
          <w:u w:val="single"/>
        </w:rPr>
        <w:t>Re:  Citizen Concern</w:t>
      </w:r>
    </w:p>
    <w:p w14:paraId="1CC159F2" w14:textId="71189D98" w:rsidR="00FE1009" w:rsidRDefault="00FE1009" w:rsidP="00FE1009">
      <w:pPr>
        <w:spacing w:after="0" w:line="240" w:lineRule="auto"/>
        <w:rPr>
          <w:sz w:val="28"/>
          <w:szCs w:val="28"/>
        </w:rPr>
      </w:pPr>
      <w:r>
        <w:rPr>
          <w:sz w:val="28"/>
          <w:szCs w:val="28"/>
        </w:rPr>
        <w:t xml:space="preserve">County citizens appeared before the Commissioners to express their concern over issues with road conditions near the Redbird SRA and the road traffic that makes it worse.  Commissioner Rick Graves told those present that </w:t>
      </w:r>
      <w:r w:rsidR="00E92A40">
        <w:rPr>
          <w:sz w:val="28"/>
          <w:szCs w:val="28"/>
        </w:rPr>
        <w:t>CR350 would be blacktopped sometime in 2022 and asked for their patience as adjacent roads will be worked on after CR350 is completed.  The Commissioners thanked those citizens for their time and information and encouraged others viewing the meeting on video feed to likewise meet with the board to express any possible concerns.</w:t>
      </w:r>
    </w:p>
    <w:p w14:paraId="5F2AE91F" w14:textId="77777777" w:rsidR="00546B5C" w:rsidRDefault="00546B5C" w:rsidP="00E609B3">
      <w:pPr>
        <w:spacing w:after="0" w:line="240" w:lineRule="auto"/>
        <w:rPr>
          <w:sz w:val="28"/>
          <w:szCs w:val="28"/>
        </w:rPr>
      </w:pPr>
    </w:p>
    <w:p w14:paraId="71B24415" w14:textId="4AE224FC"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60ACEC37" w14:textId="1E527E32" w:rsidR="00533D1D" w:rsidRPr="005D3139"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w:t>
      </w:r>
      <w:r w:rsidR="00394EDD">
        <w:rPr>
          <w:sz w:val="28"/>
          <w:szCs w:val="28"/>
        </w:rPr>
        <w:t>r</w:t>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15B7"/>
    <w:rsid w:val="00012011"/>
    <w:rsid w:val="00012247"/>
    <w:rsid w:val="00012438"/>
    <w:rsid w:val="00012A3D"/>
    <w:rsid w:val="0001457B"/>
    <w:rsid w:val="00014828"/>
    <w:rsid w:val="00015D13"/>
    <w:rsid w:val="0001776B"/>
    <w:rsid w:val="000205D4"/>
    <w:rsid w:val="00020691"/>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1F23"/>
    <w:rsid w:val="000633B5"/>
    <w:rsid w:val="000645D9"/>
    <w:rsid w:val="00064C6F"/>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0CC"/>
    <w:rsid w:val="000919C0"/>
    <w:rsid w:val="00092E18"/>
    <w:rsid w:val="00094BE4"/>
    <w:rsid w:val="00094DD4"/>
    <w:rsid w:val="0009525C"/>
    <w:rsid w:val="00095509"/>
    <w:rsid w:val="0009570B"/>
    <w:rsid w:val="000957CF"/>
    <w:rsid w:val="0009687E"/>
    <w:rsid w:val="000A0B81"/>
    <w:rsid w:val="000A1AEC"/>
    <w:rsid w:val="000A5552"/>
    <w:rsid w:val="000A7939"/>
    <w:rsid w:val="000A7F7D"/>
    <w:rsid w:val="000A7FD5"/>
    <w:rsid w:val="000B0A9A"/>
    <w:rsid w:val="000B1940"/>
    <w:rsid w:val="000B67FE"/>
    <w:rsid w:val="000C0270"/>
    <w:rsid w:val="000C0F5F"/>
    <w:rsid w:val="000C1D74"/>
    <w:rsid w:val="000C2750"/>
    <w:rsid w:val="000C37F2"/>
    <w:rsid w:val="000D066F"/>
    <w:rsid w:val="000D0A37"/>
    <w:rsid w:val="000D1904"/>
    <w:rsid w:val="000D1C85"/>
    <w:rsid w:val="000D1EA4"/>
    <w:rsid w:val="000D2F4F"/>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1BE5"/>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5913"/>
    <w:rsid w:val="00126992"/>
    <w:rsid w:val="00126F26"/>
    <w:rsid w:val="00127225"/>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8D7"/>
    <w:rsid w:val="00151C6E"/>
    <w:rsid w:val="00152290"/>
    <w:rsid w:val="00154858"/>
    <w:rsid w:val="00154E74"/>
    <w:rsid w:val="001550A7"/>
    <w:rsid w:val="00155661"/>
    <w:rsid w:val="001557AD"/>
    <w:rsid w:val="00162831"/>
    <w:rsid w:val="00162F49"/>
    <w:rsid w:val="00164E21"/>
    <w:rsid w:val="00165351"/>
    <w:rsid w:val="00165E00"/>
    <w:rsid w:val="00166DFC"/>
    <w:rsid w:val="00166FBA"/>
    <w:rsid w:val="0016755F"/>
    <w:rsid w:val="001710D0"/>
    <w:rsid w:val="00171182"/>
    <w:rsid w:val="001741A1"/>
    <w:rsid w:val="00174C6E"/>
    <w:rsid w:val="00175CC4"/>
    <w:rsid w:val="001778EC"/>
    <w:rsid w:val="00181850"/>
    <w:rsid w:val="00187DB2"/>
    <w:rsid w:val="00190895"/>
    <w:rsid w:val="00192F6A"/>
    <w:rsid w:val="00195613"/>
    <w:rsid w:val="0019610B"/>
    <w:rsid w:val="001969B1"/>
    <w:rsid w:val="00196E9D"/>
    <w:rsid w:val="001975C6"/>
    <w:rsid w:val="001A1474"/>
    <w:rsid w:val="001A1F11"/>
    <w:rsid w:val="001A3A71"/>
    <w:rsid w:val="001A4EBE"/>
    <w:rsid w:val="001A5834"/>
    <w:rsid w:val="001A5AA0"/>
    <w:rsid w:val="001A68A9"/>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F005E"/>
    <w:rsid w:val="001F3700"/>
    <w:rsid w:val="001F429A"/>
    <w:rsid w:val="001F5DA1"/>
    <w:rsid w:val="001F652A"/>
    <w:rsid w:val="001F7A8E"/>
    <w:rsid w:val="00200999"/>
    <w:rsid w:val="0020120B"/>
    <w:rsid w:val="00201F02"/>
    <w:rsid w:val="002032F1"/>
    <w:rsid w:val="00207116"/>
    <w:rsid w:val="002071A9"/>
    <w:rsid w:val="00212146"/>
    <w:rsid w:val="00212C32"/>
    <w:rsid w:val="00212FEB"/>
    <w:rsid w:val="00213DE9"/>
    <w:rsid w:val="002151BC"/>
    <w:rsid w:val="002151E5"/>
    <w:rsid w:val="0021544E"/>
    <w:rsid w:val="00216949"/>
    <w:rsid w:val="002203E7"/>
    <w:rsid w:val="00220627"/>
    <w:rsid w:val="00221901"/>
    <w:rsid w:val="00222DB2"/>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2D1"/>
    <w:rsid w:val="002858E9"/>
    <w:rsid w:val="0028628E"/>
    <w:rsid w:val="002863B1"/>
    <w:rsid w:val="00290B3B"/>
    <w:rsid w:val="0029169B"/>
    <w:rsid w:val="00292E9F"/>
    <w:rsid w:val="00295831"/>
    <w:rsid w:val="00295C55"/>
    <w:rsid w:val="002977B5"/>
    <w:rsid w:val="00297CF9"/>
    <w:rsid w:val="002A00B1"/>
    <w:rsid w:val="002A10CC"/>
    <w:rsid w:val="002A2CAC"/>
    <w:rsid w:val="002A3664"/>
    <w:rsid w:val="002A72F1"/>
    <w:rsid w:val="002A7EA6"/>
    <w:rsid w:val="002B0B00"/>
    <w:rsid w:val="002B118C"/>
    <w:rsid w:val="002B239F"/>
    <w:rsid w:val="002C0877"/>
    <w:rsid w:val="002C09B2"/>
    <w:rsid w:val="002C0F7B"/>
    <w:rsid w:val="002C18D0"/>
    <w:rsid w:val="002C44C7"/>
    <w:rsid w:val="002C537D"/>
    <w:rsid w:val="002C6BBB"/>
    <w:rsid w:val="002D00E7"/>
    <w:rsid w:val="002D3BC3"/>
    <w:rsid w:val="002D4EDE"/>
    <w:rsid w:val="002D515A"/>
    <w:rsid w:val="002D59B9"/>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1C89"/>
    <w:rsid w:val="003038D6"/>
    <w:rsid w:val="0030461A"/>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0C3B"/>
    <w:rsid w:val="00371C20"/>
    <w:rsid w:val="00371C5E"/>
    <w:rsid w:val="00372B03"/>
    <w:rsid w:val="00375400"/>
    <w:rsid w:val="00376B0C"/>
    <w:rsid w:val="00380777"/>
    <w:rsid w:val="00382994"/>
    <w:rsid w:val="00383D61"/>
    <w:rsid w:val="00387C78"/>
    <w:rsid w:val="00390EBF"/>
    <w:rsid w:val="00394675"/>
    <w:rsid w:val="00394EDD"/>
    <w:rsid w:val="003963AA"/>
    <w:rsid w:val="00396D7A"/>
    <w:rsid w:val="003A01CE"/>
    <w:rsid w:val="003A074F"/>
    <w:rsid w:val="003A097A"/>
    <w:rsid w:val="003A0EEC"/>
    <w:rsid w:val="003A24DA"/>
    <w:rsid w:val="003A58BA"/>
    <w:rsid w:val="003A5FD7"/>
    <w:rsid w:val="003B04E9"/>
    <w:rsid w:val="003B151E"/>
    <w:rsid w:val="003B24E0"/>
    <w:rsid w:val="003B27B2"/>
    <w:rsid w:val="003B39BD"/>
    <w:rsid w:val="003B6F52"/>
    <w:rsid w:val="003B7392"/>
    <w:rsid w:val="003B7884"/>
    <w:rsid w:val="003C03A2"/>
    <w:rsid w:val="003C03C4"/>
    <w:rsid w:val="003C176E"/>
    <w:rsid w:val="003C1AB2"/>
    <w:rsid w:val="003C4E57"/>
    <w:rsid w:val="003D19A4"/>
    <w:rsid w:val="003D3A43"/>
    <w:rsid w:val="003D4458"/>
    <w:rsid w:val="003D6B9F"/>
    <w:rsid w:val="003E0FA2"/>
    <w:rsid w:val="003E2F72"/>
    <w:rsid w:val="003E410D"/>
    <w:rsid w:val="003E6E5F"/>
    <w:rsid w:val="003F0A67"/>
    <w:rsid w:val="003F0AA7"/>
    <w:rsid w:val="003F1FAF"/>
    <w:rsid w:val="003F38FB"/>
    <w:rsid w:val="003F56CB"/>
    <w:rsid w:val="003F6B40"/>
    <w:rsid w:val="003F6C49"/>
    <w:rsid w:val="0040052C"/>
    <w:rsid w:val="00400C24"/>
    <w:rsid w:val="0040197B"/>
    <w:rsid w:val="00402B25"/>
    <w:rsid w:val="0040406B"/>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500D3"/>
    <w:rsid w:val="00450536"/>
    <w:rsid w:val="00450B49"/>
    <w:rsid w:val="004557EF"/>
    <w:rsid w:val="00455BD8"/>
    <w:rsid w:val="00457121"/>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A8E"/>
    <w:rsid w:val="00486B7A"/>
    <w:rsid w:val="004916DF"/>
    <w:rsid w:val="00496CD0"/>
    <w:rsid w:val="004977E3"/>
    <w:rsid w:val="0049797D"/>
    <w:rsid w:val="00497DED"/>
    <w:rsid w:val="00497F4F"/>
    <w:rsid w:val="004A07B4"/>
    <w:rsid w:val="004A113B"/>
    <w:rsid w:val="004A1C07"/>
    <w:rsid w:val="004A3302"/>
    <w:rsid w:val="004A34F1"/>
    <w:rsid w:val="004A3897"/>
    <w:rsid w:val="004A5EAC"/>
    <w:rsid w:val="004A6C14"/>
    <w:rsid w:val="004B0BF5"/>
    <w:rsid w:val="004B0CD2"/>
    <w:rsid w:val="004B2ACF"/>
    <w:rsid w:val="004B2EA0"/>
    <w:rsid w:val="004B392C"/>
    <w:rsid w:val="004B4460"/>
    <w:rsid w:val="004B4B70"/>
    <w:rsid w:val="004C10A8"/>
    <w:rsid w:val="004C1679"/>
    <w:rsid w:val="004C22FB"/>
    <w:rsid w:val="004C243F"/>
    <w:rsid w:val="004C45C7"/>
    <w:rsid w:val="004C467D"/>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097E"/>
    <w:rsid w:val="00500994"/>
    <w:rsid w:val="00501756"/>
    <w:rsid w:val="00501821"/>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1E3E"/>
    <w:rsid w:val="00532396"/>
    <w:rsid w:val="00532A2A"/>
    <w:rsid w:val="00533D08"/>
    <w:rsid w:val="00533D1D"/>
    <w:rsid w:val="00534362"/>
    <w:rsid w:val="005361BA"/>
    <w:rsid w:val="00537082"/>
    <w:rsid w:val="00537AA2"/>
    <w:rsid w:val="00541534"/>
    <w:rsid w:val="00542073"/>
    <w:rsid w:val="00542325"/>
    <w:rsid w:val="00542E2B"/>
    <w:rsid w:val="005434F6"/>
    <w:rsid w:val="0054577B"/>
    <w:rsid w:val="00546B5C"/>
    <w:rsid w:val="00547889"/>
    <w:rsid w:val="005500C2"/>
    <w:rsid w:val="005503FD"/>
    <w:rsid w:val="005521FC"/>
    <w:rsid w:val="005524BD"/>
    <w:rsid w:val="00552A7B"/>
    <w:rsid w:val="00556AB8"/>
    <w:rsid w:val="00560FFC"/>
    <w:rsid w:val="005660EF"/>
    <w:rsid w:val="00566E09"/>
    <w:rsid w:val="005710A9"/>
    <w:rsid w:val="00571C70"/>
    <w:rsid w:val="005721AC"/>
    <w:rsid w:val="00572F5A"/>
    <w:rsid w:val="005731AA"/>
    <w:rsid w:val="005757C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F2D"/>
    <w:rsid w:val="005A37D5"/>
    <w:rsid w:val="005A3952"/>
    <w:rsid w:val="005A4D08"/>
    <w:rsid w:val="005A4EEE"/>
    <w:rsid w:val="005A794E"/>
    <w:rsid w:val="005A7F90"/>
    <w:rsid w:val="005B0E63"/>
    <w:rsid w:val="005B301E"/>
    <w:rsid w:val="005B3216"/>
    <w:rsid w:val="005B3419"/>
    <w:rsid w:val="005B3CED"/>
    <w:rsid w:val="005B5018"/>
    <w:rsid w:val="005B510E"/>
    <w:rsid w:val="005B561C"/>
    <w:rsid w:val="005B57D1"/>
    <w:rsid w:val="005B5884"/>
    <w:rsid w:val="005B62E1"/>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4BF6"/>
    <w:rsid w:val="005F6400"/>
    <w:rsid w:val="005F6C7C"/>
    <w:rsid w:val="0060132A"/>
    <w:rsid w:val="006015AE"/>
    <w:rsid w:val="00601F2A"/>
    <w:rsid w:val="00601F71"/>
    <w:rsid w:val="0060247A"/>
    <w:rsid w:val="00603174"/>
    <w:rsid w:val="00606397"/>
    <w:rsid w:val="00606490"/>
    <w:rsid w:val="00607677"/>
    <w:rsid w:val="00610B8E"/>
    <w:rsid w:val="006139CB"/>
    <w:rsid w:val="006151A7"/>
    <w:rsid w:val="00615E39"/>
    <w:rsid w:val="00616F8B"/>
    <w:rsid w:val="006178B5"/>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4FBC"/>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744E"/>
    <w:rsid w:val="006A7534"/>
    <w:rsid w:val="006A7CBC"/>
    <w:rsid w:val="006B0F50"/>
    <w:rsid w:val="006B276C"/>
    <w:rsid w:val="006B31FE"/>
    <w:rsid w:val="006B3CFB"/>
    <w:rsid w:val="006C12D3"/>
    <w:rsid w:val="006C305C"/>
    <w:rsid w:val="006C3320"/>
    <w:rsid w:val="006C3FC4"/>
    <w:rsid w:val="006C448E"/>
    <w:rsid w:val="006C596E"/>
    <w:rsid w:val="006C68F5"/>
    <w:rsid w:val="006C6CCD"/>
    <w:rsid w:val="006C7A4A"/>
    <w:rsid w:val="006D03CB"/>
    <w:rsid w:val="006D0B5D"/>
    <w:rsid w:val="006D109F"/>
    <w:rsid w:val="006D1A89"/>
    <w:rsid w:val="006D35A5"/>
    <w:rsid w:val="006D3862"/>
    <w:rsid w:val="006D3CCB"/>
    <w:rsid w:val="006D5716"/>
    <w:rsid w:val="006D5834"/>
    <w:rsid w:val="006D5922"/>
    <w:rsid w:val="006D5B59"/>
    <w:rsid w:val="006D6566"/>
    <w:rsid w:val="006E013F"/>
    <w:rsid w:val="006E07D8"/>
    <w:rsid w:val="006E0986"/>
    <w:rsid w:val="006E4348"/>
    <w:rsid w:val="006E56AD"/>
    <w:rsid w:val="006E5F08"/>
    <w:rsid w:val="006E61E2"/>
    <w:rsid w:val="006F28AC"/>
    <w:rsid w:val="006F41A5"/>
    <w:rsid w:val="006F4224"/>
    <w:rsid w:val="006F458C"/>
    <w:rsid w:val="006F5EFD"/>
    <w:rsid w:val="006F5F19"/>
    <w:rsid w:val="006F759D"/>
    <w:rsid w:val="006F7C4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6D07"/>
    <w:rsid w:val="007678E2"/>
    <w:rsid w:val="0077116B"/>
    <w:rsid w:val="007722E8"/>
    <w:rsid w:val="007815DE"/>
    <w:rsid w:val="00781850"/>
    <w:rsid w:val="0078194E"/>
    <w:rsid w:val="00783682"/>
    <w:rsid w:val="00783BF7"/>
    <w:rsid w:val="0078414B"/>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1A3B"/>
    <w:rsid w:val="007C2240"/>
    <w:rsid w:val="007C3602"/>
    <w:rsid w:val="007C41E2"/>
    <w:rsid w:val="007C586E"/>
    <w:rsid w:val="007C5AB9"/>
    <w:rsid w:val="007C5C04"/>
    <w:rsid w:val="007C6473"/>
    <w:rsid w:val="007D0930"/>
    <w:rsid w:val="007D0E9E"/>
    <w:rsid w:val="007D1464"/>
    <w:rsid w:val="007D2257"/>
    <w:rsid w:val="007D33C9"/>
    <w:rsid w:val="007D3709"/>
    <w:rsid w:val="007D4BF5"/>
    <w:rsid w:val="007D5370"/>
    <w:rsid w:val="007D540E"/>
    <w:rsid w:val="007D6F51"/>
    <w:rsid w:val="007E23E6"/>
    <w:rsid w:val="007E39EE"/>
    <w:rsid w:val="007F0029"/>
    <w:rsid w:val="007F19C1"/>
    <w:rsid w:val="007F3AA1"/>
    <w:rsid w:val="007F3D83"/>
    <w:rsid w:val="007F4A53"/>
    <w:rsid w:val="007F6459"/>
    <w:rsid w:val="007F762A"/>
    <w:rsid w:val="00801E8B"/>
    <w:rsid w:val="0080208D"/>
    <w:rsid w:val="008021AF"/>
    <w:rsid w:val="00802E13"/>
    <w:rsid w:val="0080472C"/>
    <w:rsid w:val="008053B4"/>
    <w:rsid w:val="0080629F"/>
    <w:rsid w:val="00806CD6"/>
    <w:rsid w:val="00806F69"/>
    <w:rsid w:val="00810B55"/>
    <w:rsid w:val="00811124"/>
    <w:rsid w:val="0081184B"/>
    <w:rsid w:val="00812002"/>
    <w:rsid w:val="0081207D"/>
    <w:rsid w:val="00812277"/>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D68"/>
    <w:rsid w:val="00844565"/>
    <w:rsid w:val="008448AA"/>
    <w:rsid w:val="00844D68"/>
    <w:rsid w:val="0084689F"/>
    <w:rsid w:val="00846A65"/>
    <w:rsid w:val="00846AD6"/>
    <w:rsid w:val="00846C0C"/>
    <w:rsid w:val="008511AC"/>
    <w:rsid w:val="00852B90"/>
    <w:rsid w:val="00852C7D"/>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0F55"/>
    <w:rsid w:val="008A1C1F"/>
    <w:rsid w:val="008A433C"/>
    <w:rsid w:val="008A4DD4"/>
    <w:rsid w:val="008A4FD8"/>
    <w:rsid w:val="008A61AC"/>
    <w:rsid w:val="008A681E"/>
    <w:rsid w:val="008A7F2C"/>
    <w:rsid w:val="008B0E5B"/>
    <w:rsid w:val="008B10C7"/>
    <w:rsid w:val="008B1218"/>
    <w:rsid w:val="008B2072"/>
    <w:rsid w:val="008B25EB"/>
    <w:rsid w:val="008B5BC3"/>
    <w:rsid w:val="008B71D6"/>
    <w:rsid w:val="008B7D35"/>
    <w:rsid w:val="008C129A"/>
    <w:rsid w:val="008C149A"/>
    <w:rsid w:val="008C1850"/>
    <w:rsid w:val="008C1F52"/>
    <w:rsid w:val="008C4CDC"/>
    <w:rsid w:val="008C4FFD"/>
    <w:rsid w:val="008C54D8"/>
    <w:rsid w:val="008C700C"/>
    <w:rsid w:val="008C7C41"/>
    <w:rsid w:val="008D0DDB"/>
    <w:rsid w:val="008D1E00"/>
    <w:rsid w:val="008D25F3"/>
    <w:rsid w:val="008D3D50"/>
    <w:rsid w:val="008D4122"/>
    <w:rsid w:val="008D5388"/>
    <w:rsid w:val="008D5779"/>
    <w:rsid w:val="008D5C5C"/>
    <w:rsid w:val="008D682F"/>
    <w:rsid w:val="008D7928"/>
    <w:rsid w:val="008D7F8C"/>
    <w:rsid w:val="008E005A"/>
    <w:rsid w:val="008E0488"/>
    <w:rsid w:val="008E140D"/>
    <w:rsid w:val="008E5E48"/>
    <w:rsid w:val="008E74D3"/>
    <w:rsid w:val="008E7A75"/>
    <w:rsid w:val="008F0202"/>
    <w:rsid w:val="008F079C"/>
    <w:rsid w:val="008F0C93"/>
    <w:rsid w:val="008F1D5E"/>
    <w:rsid w:val="008F1D67"/>
    <w:rsid w:val="008F2B67"/>
    <w:rsid w:val="008F31F5"/>
    <w:rsid w:val="008F4A13"/>
    <w:rsid w:val="008F5247"/>
    <w:rsid w:val="00902F35"/>
    <w:rsid w:val="00903F0B"/>
    <w:rsid w:val="0090481F"/>
    <w:rsid w:val="00905E0B"/>
    <w:rsid w:val="00907165"/>
    <w:rsid w:val="009114BC"/>
    <w:rsid w:val="00912AA9"/>
    <w:rsid w:val="00916517"/>
    <w:rsid w:val="00917A62"/>
    <w:rsid w:val="00917D03"/>
    <w:rsid w:val="0092044D"/>
    <w:rsid w:val="0092082B"/>
    <w:rsid w:val="00920B87"/>
    <w:rsid w:val="00924CBA"/>
    <w:rsid w:val="0093047C"/>
    <w:rsid w:val="00930B68"/>
    <w:rsid w:val="00931DF6"/>
    <w:rsid w:val="0093202F"/>
    <w:rsid w:val="00934853"/>
    <w:rsid w:val="009348FC"/>
    <w:rsid w:val="00936197"/>
    <w:rsid w:val="009405A7"/>
    <w:rsid w:val="00940B62"/>
    <w:rsid w:val="00941A73"/>
    <w:rsid w:val="009448E5"/>
    <w:rsid w:val="00944BA4"/>
    <w:rsid w:val="00945973"/>
    <w:rsid w:val="00947F24"/>
    <w:rsid w:val="00950AA3"/>
    <w:rsid w:val="00951E4A"/>
    <w:rsid w:val="00952F0E"/>
    <w:rsid w:val="00953738"/>
    <w:rsid w:val="0095700B"/>
    <w:rsid w:val="00957786"/>
    <w:rsid w:val="00957D68"/>
    <w:rsid w:val="009600F6"/>
    <w:rsid w:val="009622B3"/>
    <w:rsid w:val="00962569"/>
    <w:rsid w:val="00963716"/>
    <w:rsid w:val="0096410F"/>
    <w:rsid w:val="009646B0"/>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189B"/>
    <w:rsid w:val="009C1AC4"/>
    <w:rsid w:val="009C605E"/>
    <w:rsid w:val="009C61E7"/>
    <w:rsid w:val="009C64D7"/>
    <w:rsid w:val="009C73A0"/>
    <w:rsid w:val="009C7491"/>
    <w:rsid w:val="009D06B1"/>
    <w:rsid w:val="009D11DD"/>
    <w:rsid w:val="009D1B0F"/>
    <w:rsid w:val="009D1E65"/>
    <w:rsid w:val="009D4156"/>
    <w:rsid w:val="009D5C15"/>
    <w:rsid w:val="009D5F01"/>
    <w:rsid w:val="009D6B99"/>
    <w:rsid w:val="009D7732"/>
    <w:rsid w:val="009E0A9E"/>
    <w:rsid w:val="009E1854"/>
    <w:rsid w:val="009E18FF"/>
    <w:rsid w:val="009E3616"/>
    <w:rsid w:val="009E4B1B"/>
    <w:rsid w:val="009E5938"/>
    <w:rsid w:val="009E5E3A"/>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67A9"/>
    <w:rsid w:val="00A07216"/>
    <w:rsid w:val="00A10FBE"/>
    <w:rsid w:val="00A11401"/>
    <w:rsid w:val="00A119E9"/>
    <w:rsid w:val="00A1424F"/>
    <w:rsid w:val="00A16988"/>
    <w:rsid w:val="00A217AD"/>
    <w:rsid w:val="00A21F07"/>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0C82"/>
    <w:rsid w:val="00A71213"/>
    <w:rsid w:val="00A72150"/>
    <w:rsid w:val="00A734B6"/>
    <w:rsid w:val="00A74511"/>
    <w:rsid w:val="00A74539"/>
    <w:rsid w:val="00A7530E"/>
    <w:rsid w:val="00A75953"/>
    <w:rsid w:val="00A769F5"/>
    <w:rsid w:val="00A80AAB"/>
    <w:rsid w:val="00A82E36"/>
    <w:rsid w:val="00A837C8"/>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0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1DF8"/>
    <w:rsid w:val="00AD294F"/>
    <w:rsid w:val="00AD2C46"/>
    <w:rsid w:val="00AD4D87"/>
    <w:rsid w:val="00AD7B93"/>
    <w:rsid w:val="00AD7D68"/>
    <w:rsid w:val="00AE0744"/>
    <w:rsid w:val="00AE0C57"/>
    <w:rsid w:val="00AE15B9"/>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47F4"/>
    <w:rsid w:val="00B34C3E"/>
    <w:rsid w:val="00B379F7"/>
    <w:rsid w:val="00B403DE"/>
    <w:rsid w:val="00B40F23"/>
    <w:rsid w:val="00B4175E"/>
    <w:rsid w:val="00B4238E"/>
    <w:rsid w:val="00B44BC3"/>
    <w:rsid w:val="00B46EAA"/>
    <w:rsid w:val="00B473CF"/>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5206"/>
    <w:rsid w:val="00B7571A"/>
    <w:rsid w:val="00B75826"/>
    <w:rsid w:val="00B775D9"/>
    <w:rsid w:val="00B802D6"/>
    <w:rsid w:val="00B80E9F"/>
    <w:rsid w:val="00B84305"/>
    <w:rsid w:val="00B8537C"/>
    <w:rsid w:val="00B85EA7"/>
    <w:rsid w:val="00B876AA"/>
    <w:rsid w:val="00B90657"/>
    <w:rsid w:val="00B92D15"/>
    <w:rsid w:val="00B979BF"/>
    <w:rsid w:val="00BA155D"/>
    <w:rsid w:val="00BA1F98"/>
    <w:rsid w:val="00BA464C"/>
    <w:rsid w:val="00BA5096"/>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5E3C"/>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C2D"/>
    <w:rsid w:val="00C47996"/>
    <w:rsid w:val="00C50F47"/>
    <w:rsid w:val="00C513A4"/>
    <w:rsid w:val="00C54C5C"/>
    <w:rsid w:val="00C55067"/>
    <w:rsid w:val="00C553CB"/>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753"/>
    <w:rsid w:val="00C92D96"/>
    <w:rsid w:val="00C92E64"/>
    <w:rsid w:val="00C92EB4"/>
    <w:rsid w:val="00C95DA3"/>
    <w:rsid w:val="00C96900"/>
    <w:rsid w:val="00CA27B7"/>
    <w:rsid w:val="00CA3021"/>
    <w:rsid w:val="00CA4092"/>
    <w:rsid w:val="00CA41A5"/>
    <w:rsid w:val="00CA5FED"/>
    <w:rsid w:val="00CA64D4"/>
    <w:rsid w:val="00CA6E53"/>
    <w:rsid w:val="00CA77E4"/>
    <w:rsid w:val="00CB0E8C"/>
    <w:rsid w:val="00CB5270"/>
    <w:rsid w:val="00CB5F89"/>
    <w:rsid w:val="00CB7A67"/>
    <w:rsid w:val="00CC02A8"/>
    <w:rsid w:val="00CC0D14"/>
    <w:rsid w:val="00CC1CB0"/>
    <w:rsid w:val="00CC2744"/>
    <w:rsid w:val="00CC4063"/>
    <w:rsid w:val="00CC4AD3"/>
    <w:rsid w:val="00CC539B"/>
    <w:rsid w:val="00CC6893"/>
    <w:rsid w:val="00CD1270"/>
    <w:rsid w:val="00CD137A"/>
    <w:rsid w:val="00CD4FD4"/>
    <w:rsid w:val="00CD67FB"/>
    <w:rsid w:val="00CD6F93"/>
    <w:rsid w:val="00CE0191"/>
    <w:rsid w:val="00CE0BEF"/>
    <w:rsid w:val="00CE1C56"/>
    <w:rsid w:val="00CE3B0A"/>
    <w:rsid w:val="00CE3F2A"/>
    <w:rsid w:val="00CE410C"/>
    <w:rsid w:val="00CE4D45"/>
    <w:rsid w:val="00CE5E1B"/>
    <w:rsid w:val="00CF009A"/>
    <w:rsid w:val="00CF07B9"/>
    <w:rsid w:val="00CF0B2E"/>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1287"/>
    <w:rsid w:val="00D122A3"/>
    <w:rsid w:val="00D12D0E"/>
    <w:rsid w:val="00D1311B"/>
    <w:rsid w:val="00D138DF"/>
    <w:rsid w:val="00D148B0"/>
    <w:rsid w:val="00D14B71"/>
    <w:rsid w:val="00D15926"/>
    <w:rsid w:val="00D1613E"/>
    <w:rsid w:val="00D176E1"/>
    <w:rsid w:val="00D2075D"/>
    <w:rsid w:val="00D22AF2"/>
    <w:rsid w:val="00D22E41"/>
    <w:rsid w:val="00D235F3"/>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924"/>
    <w:rsid w:val="00DB0C7D"/>
    <w:rsid w:val="00DB177D"/>
    <w:rsid w:val="00DB2185"/>
    <w:rsid w:val="00DB33B3"/>
    <w:rsid w:val="00DB47E0"/>
    <w:rsid w:val="00DB4E48"/>
    <w:rsid w:val="00DB732A"/>
    <w:rsid w:val="00DB7834"/>
    <w:rsid w:val="00DC0B4A"/>
    <w:rsid w:val="00DC22AB"/>
    <w:rsid w:val="00DC242E"/>
    <w:rsid w:val="00DC2A14"/>
    <w:rsid w:val="00DC2D1A"/>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5111"/>
    <w:rsid w:val="00DF762C"/>
    <w:rsid w:val="00DF77DA"/>
    <w:rsid w:val="00E005BE"/>
    <w:rsid w:val="00E046BF"/>
    <w:rsid w:val="00E04A6B"/>
    <w:rsid w:val="00E05261"/>
    <w:rsid w:val="00E058DA"/>
    <w:rsid w:val="00E0633E"/>
    <w:rsid w:val="00E07F50"/>
    <w:rsid w:val="00E10F14"/>
    <w:rsid w:val="00E110C4"/>
    <w:rsid w:val="00E111BB"/>
    <w:rsid w:val="00E121D4"/>
    <w:rsid w:val="00E13A97"/>
    <w:rsid w:val="00E1540C"/>
    <w:rsid w:val="00E15442"/>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67"/>
    <w:rsid w:val="00E410A1"/>
    <w:rsid w:val="00E4174A"/>
    <w:rsid w:val="00E43017"/>
    <w:rsid w:val="00E44DC0"/>
    <w:rsid w:val="00E4584E"/>
    <w:rsid w:val="00E45E36"/>
    <w:rsid w:val="00E465D8"/>
    <w:rsid w:val="00E47890"/>
    <w:rsid w:val="00E47F46"/>
    <w:rsid w:val="00E5066C"/>
    <w:rsid w:val="00E506F2"/>
    <w:rsid w:val="00E51F49"/>
    <w:rsid w:val="00E520AE"/>
    <w:rsid w:val="00E551B4"/>
    <w:rsid w:val="00E55276"/>
    <w:rsid w:val="00E56F5B"/>
    <w:rsid w:val="00E57D79"/>
    <w:rsid w:val="00E60864"/>
    <w:rsid w:val="00E609B3"/>
    <w:rsid w:val="00E6171A"/>
    <w:rsid w:val="00E63DDB"/>
    <w:rsid w:val="00E65631"/>
    <w:rsid w:val="00E661E7"/>
    <w:rsid w:val="00E70591"/>
    <w:rsid w:val="00E70AB1"/>
    <w:rsid w:val="00E713F8"/>
    <w:rsid w:val="00E71A12"/>
    <w:rsid w:val="00E72820"/>
    <w:rsid w:val="00E742DD"/>
    <w:rsid w:val="00E74F2C"/>
    <w:rsid w:val="00E75025"/>
    <w:rsid w:val="00E755A6"/>
    <w:rsid w:val="00E80352"/>
    <w:rsid w:val="00E80C4A"/>
    <w:rsid w:val="00E80C51"/>
    <w:rsid w:val="00E81570"/>
    <w:rsid w:val="00E8332A"/>
    <w:rsid w:val="00E8683D"/>
    <w:rsid w:val="00E92A40"/>
    <w:rsid w:val="00E92B5D"/>
    <w:rsid w:val="00E93ED0"/>
    <w:rsid w:val="00E956BA"/>
    <w:rsid w:val="00E95C56"/>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18E"/>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101CA"/>
    <w:rsid w:val="00F1327F"/>
    <w:rsid w:val="00F132DE"/>
    <w:rsid w:val="00F13A1E"/>
    <w:rsid w:val="00F16FC4"/>
    <w:rsid w:val="00F20948"/>
    <w:rsid w:val="00F21C09"/>
    <w:rsid w:val="00F22AD8"/>
    <w:rsid w:val="00F24027"/>
    <w:rsid w:val="00F269EE"/>
    <w:rsid w:val="00F26C4D"/>
    <w:rsid w:val="00F336DF"/>
    <w:rsid w:val="00F349D2"/>
    <w:rsid w:val="00F3518B"/>
    <w:rsid w:val="00F36BF6"/>
    <w:rsid w:val="00F36E9E"/>
    <w:rsid w:val="00F4019C"/>
    <w:rsid w:val="00F40509"/>
    <w:rsid w:val="00F414E0"/>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5A69"/>
    <w:rsid w:val="00F67B2F"/>
    <w:rsid w:val="00F70C45"/>
    <w:rsid w:val="00F716E6"/>
    <w:rsid w:val="00F719D9"/>
    <w:rsid w:val="00F722CB"/>
    <w:rsid w:val="00F76273"/>
    <w:rsid w:val="00F82A2D"/>
    <w:rsid w:val="00F83115"/>
    <w:rsid w:val="00F83204"/>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2CC"/>
    <w:rsid w:val="00FC0ED2"/>
    <w:rsid w:val="00FC1B7E"/>
    <w:rsid w:val="00FC22B7"/>
    <w:rsid w:val="00FC2A19"/>
    <w:rsid w:val="00FC318B"/>
    <w:rsid w:val="00FC5858"/>
    <w:rsid w:val="00FC7728"/>
    <w:rsid w:val="00FC7A27"/>
    <w:rsid w:val="00FD0ADB"/>
    <w:rsid w:val="00FD2F23"/>
    <w:rsid w:val="00FD544D"/>
    <w:rsid w:val="00FD630E"/>
    <w:rsid w:val="00FD6F6C"/>
    <w:rsid w:val="00FE1009"/>
    <w:rsid w:val="00FE1390"/>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5296138">
      <w:bodyDiv w:val="1"/>
      <w:marLeft w:val="0"/>
      <w:marRight w:val="0"/>
      <w:marTop w:val="0"/>
      <w:marBottom w:val="0"/>
      <w:divBdr>
        <w:top w:val="none" w:sz="0" w:space="0" w:color="auto"/>
        <w:left w:val="none" w:sz="0" w:space="0" w:color="auto"/>
        <w:bottom w:val="none" w:sz="0" w:space="0" w:color="auto"/>
        <w:right w:val="none" w:sz="0" w:space="0" w:color="auto"/>
      </w:divBdr>
    </w:div>
    <w:div w:id="122888236">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55734128">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33258455">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8707678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68163213">
      <w:bodyDiv w:val="1"/>
      <w:marLeft w:val="0"/>
      <w:marRight w:val="0"/>
      <w:marTop w:val="0"/>
      <w:marBottom w:val="0"/>
      <w:divBdr>
        <w:top w:val="none" w:sz="0" w:space="0" w:color="auto"/>
        <w:left w:val="none" w:sz="0" w:space="0" w:color="auto"/>
        <w:bottom w:val="none" w:sz="0" w:space="0" w:color="auto"/>
        <w:right w:val="none" w:sz="0" w:space="0" w:color="auto"/>
      </w:divBdr>
    </w:div>
    <w:div w:id="147202000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4901790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223104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4864</Characters>
  <Application>Microsoft Office Word</Application>
  <DocSecurity>4</DocSecurity>
  <Lines>304</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2021-06-15T15:46:00Z</dcterms:created>
  <dcterms:modified xsi:type="dcterms:W3CDTF">2021-06-15T15:46:00Z</dcterms:modified>
</cp:coreProperties>
</file>