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7DBF55A1"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327B8A">
        <w:rPr>
          <w:sz w:val="28"/>
          <w:szCs w:val="28"/>
        </w:rPr>
        <w:t xml:space="preserve">April </w:t>
      </w:r>
      <w:r w:rsidR="000900D7">
        <w:rPr>
          <w:sz w:val="28"/>
          <w:szCs w:val="28"/>
        </w:rPr>
        <w:t>15</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27B8A">
        <w:rPr>
          <w:sz w:val="28"/>
          <w:szCs w:val="28"/>
        </w:rPr>
        <w:t xml:space="preserve">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422F5139" w:rsidR="006C5ED6" w:rsidRDefault="006C5ED6" w:rsidP="006C5ED6">
      <w:pPr>
        <w:spacing w:after="0" w:line="240" w:lineRule="auto"/>
        <w:rPr>
          <w:sz w:val="28"/>
          <w:szCs w:val="28"/>
        </w:rPr>
      </w:pPr>
      <w:r>
        <w:rPr>
          <w:sz w:val="28"/>
          <w:szCs w:val="28"/>
        </w:rPr>
        <w:t xml:space="preserve">Present were </w:t>
      </w:r>
      <w:r w:rsidR="002F24A2">
        <w:rPr>
          <w:sz w:val="28"/>
          <w:szCs w:val="28"/>
        </w:rPr>
        <w:t xml:space="preserve">Nathan Abrams, </w:t>
      </w:r>
      <w:r>
        <w:rPr>
          <w:sz w:val="28"/>
          <w:szCs w:val="28"/>
        </w:rPr>
        <w:t xml:space="preserve">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2F0173E5"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minutes of the regular meeting held on </w:t>
      </w:r>
      <w:r w:rsidR="000900D7">
        <w:rPr>
          <w:sz w:val="28"/>
          <w:szCs w:val="28"/>
        </w:rPr>
        <w:t>April</w:t>
      </w:r>
      <w:r>
        <w:rPr>
          <w:sz w:val="28"/>
          <w:szCs w:val="28"/>
        </w:rPr>
        <w:t xml:space="preserve"> </w:t>
      </w:r>
      <w:r w:rsidR="00327B8A">
        <w:rPr>
          <w:sz w:val="28"/>
          <w:szCs w:val="28"/>
        </w:rPr>
        <w:t>1</w:t>
      </w:r>
      <w:r w:rsidR="00F0706D">
        <w:rPr>
          <w:sz w:val="28"/>
          <w:szCs w:val="28"/>
        </w:rPr>
        <w:t xml:space="preserve">, </w:t>
      </w:r>
      <w:r w:rsidR="005C7371">
        <w:rPr>
          <w:sz w:val="28"/>
          <w:szCs w:val="28"/>
        </w:rPr>
        <w:t>2025</w:t>
      </w:r>
      <w:r w:rsidR="006C5ED6">
        <w:rPr>
          <w:sz w:val="28"/>
          <w:szCs w:val="28"/>
        </w:rPr>
        <w:t xml:space="preserve">.  Motion passed </w:t>
      </w:r>
      <w:r>
        <w:rPr>
          <w:sz w:val="28"/>
          <w:szCs w:val="28"/>
        </w:rPr>
        <w:t>3</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65C7F447"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 xml:space="preserve">esday, </w:t>
      </w:r>
      <w:r w:rsidR="00327B8A">
        <w:rPr>
          <w:sz w:val="28"/>
          <w:szCs w:val="28"/>
        </w:rPr>
        <w:t>April</w:t>
      </w:r>
      <w:r w:rsidR="005C7371">
        <w:rPr>
          <w:sz w:val="28"/>
          <w:szCs w:val="28"/>
        </w:rPr>
        <w:t xml:space="preserve"> </w:t>
      </w:r>
      <w:r>
        <w:rPr>
          <w:sz w:val="28"/>
          <w:szCs w:val="28"/>
        </w:rPr>
        <w:t>1</w:t>
      </w:r>
      <w:r w:rsidR="000900D7">
        <w:rPr>
          <w:sz w:val="28"/>
          <w:szCs w:val="28"/>
        </w:rPr>
        <w:t>5</w:t>
      </w:r>
      <w:r w:rsidR="006C5ED6">
        <w:rPr>
          <w:sz w:val="28"/>
          <w:szCs w:val="28"/>
        </w:rPr>
        <w:t>, 202</w:t>
      </w:r>
      <w:r w:rsidR="0022183F">
        <w:rPr>
          <w:sz w:val="28"/>
          <w:szCs w:val="28"/>
        </w:rPr>
        <w:t>5</w:t>
      </w:r>
      <w:r w:rsidR="006C5ED6">
        <w:rPr>
          <w:sz w:val="28"/>
          <w:szCs w:val="28"/>
        </w:rPr>
        <w:t xml:space="preserve">. Motion passed </w:t>
      </w:r>
      <w:r>
        <w:rPr>
          <w:sz w:val="28"/>
          <w:szCs w:val="28"/>
        </w:rPr>
        <w:t>3</w:t>
      </w:r>
      <w:r w:rsidR="006C5ED6">
        <w:rPr>
          <w:sz w:val="28"/>
          <w:szCs w:val="28"/>
        </w:rPr>
        <w:t>-0.</w:t>
      </w:r>
    </w:p>
    <w:p w14:paraId="50241086" w14:textId="77777777" w:rsidR="00CF2F0E" w:rsidRDefault="00CF2F0E" w:rsidP="006C5ED6">
      <w:pPr>
        <w:spacing w:after="0" w:line="240" w:lineRule="auto"/>
        <w:jc w:val="both"/>
        <w:rPr>
          <w:sz w:val="28"/>
          <w:szCs w:val="28"/>
        </w:rPr>
      </w:pPr>
    </w:p>
    <w:p w14:paraId="53ABBB96" w14:textId="6B99A06B" w:rsidR="00CF2F0E" w:rsidRPr="00CF2F0E" w:rsidRDefault="00CF2F0E" w:rsidP="006C5ED6">
      <w:pPr>
        <w:spacing w:after="0" w:line="240" w:lineRule="auto"/>
        <w:jc w:val="both"/>
        <w:rPr>
          <w:b/>
          <w:bCs/>
          <w:sz w:val="28"/>
          <w:szCs w:val="28"/>
          <w:u w:val="single"/>
        </w:rPr>
      </w:pPr>
      <w:r w:rsidRPr="00CF2F0E">
        <w:rPr>
          <w:b/>
          <w:bCs/>
          <w:sz w:val="28"/>
          <w:szCs w:val="28"/>
          <w:u w:val="single"/>
        </w:rPr>
        <w:t>Re: Payroll</w:t>
      </w:r>
    </w:p>
    <w:p w14:paraId="084C4B46" w14:textId="7EDDC3D4" w:rsidR="00CF2F0E" w:rsidRDefault="002F24A2" w:rsidP="006C5ED6">
      <w:pPr>
        <w:spacing w:after="0" w:line="240" w:lineRule="auto"/>
        <w:jc w:val="both"/>
        <w:rPr>
          <w:sz w:val="28"/>
          <w:szCs w:val="28"/>
        </w:rPr>
      </w:pPr>
      <w:r>
        <w:rPr>
          <w:sz w:val="28"/>
          <w:szCs w:val="28"/>
        </w:rPr>
        <w:t xml:space="preserve">Ed Michael </w:t>
      </w:r>
      <w:r w:rsidR="00CF2F0E">
        <w:rPr>
          <w:sz w:val="28"/>
          <w:szCs w:val="28"/>
        </w:rPr>
        <w:t xml:space="preserve">moved, and </w:t>
      </w:r>
      <w:r>
        <w:rPr>
          <w:sz w:val="28"/>
          <w:szCs w:val="28"/>
        </w:rPr>
        <w:t>Rick Graves</w:t>
      </w:r>
      <w:r w:rsidR="00CF2F0E">
        <w:rPr>
          <w:sz w:val="28"/>
          <w:szCs w:val="28"/>
        </w:rPr>
        <w:t xml:space="preserve"> seconded, to approve the payroll submitted for Friday, </w:t>
      </w:r>
      <w:r w:rsidR="00327B8A">
        <w:rPr>
          <w:sz w:val="28"/>
          <w:szCs w:val="28"/>
        </w:rPr>
        <w:t xml:space="preserve">April </w:t>
      </w:r>
      <w:r w:rsidR="000900D7">
        <w:rPr>
          <w:sz w:val="28"/>
          <w:szCs w:val="28"/>
        </w:rPr>
        <w:t>18</w:t>
      </w:r>
      <w:r w:rsidR="00CF2F0E">
        <w:rPr>
          <w:sz w:val="28"/>
          <w:szCs w:val="28"/>
        </w:rPr>
        <w:t>, 202</w:t>
      </w:r>
      <w:r w:rsidR="0022183F">
        <w:rPr>
          <w:sz w:val="28"/>
          <w:szCs w:val="28"/>
        </w:rPr>
        <w:t>5</w:t>
      </w:r>
      <w:r w:rsidR="00CF2F0E">
        <w:rPr>
          <w:sz w:val="28"/>
          <w:szCs w:val="28"/>
        </w:rPr>
        <w:t xml:space="preserve">. Motion passed </w:t>
      </w:r>
      <w:r>
        <w:rPr>
          <w:sz w:val="28"/>
          <w:szCs w:val="28"/>
        </w:rPr>
        <w:t>3</w:t>
      </w:r>
      <w:r w:rsidR="00CF2F0E">
        <w:rPr>
          <w:sz w:val="28"/>
          <w:szCs w:val="28"/>
        </w:rPr>
        <w:t>-0.</w:t>
      </w:r>
    </w:p>
    <w:p w14:paraId="350C98C8" w14:textId="77777777" w:rsidR="006C5ED6" w:rsidRDefault="006C5ED6" w:rsidP="006C5ED6">
      <w:pPr>
        <w:spacing w:after="0" w:line="240" w:lineRule="auto"/>
        <w:jc w:val="both"/>
        <w:rPr>
          <w:b/>
          <w:bCs/>
          <w:sz w:val="28"/>
          <w:szCs w:val="28"/>
          <w:u w:val="single"/>
        </w:rPr>
      </w:pPr>
    </w:p>
    <w:p w14:paraId="537CDD49" w14:textId="06699734"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0900D7">
        <w:rPr>
          <w:b/>
          <w:bCs/>
          <w:sz w:val="28"/>
          <w:szCs w:val="28"/>
          <w:u w:val="single"/>
        </w:rPr>
        <w:t>Suspension of Commissioners’ Meeting</w:t>
      </w:r>
      <w:r w:rsidR="007A1296">
        <w:rPr>
          <w:b/>
          <w:bCs/>
          <w:sz w:val="28"/>
          <w:szCs w:val="28"/>
          <w:u w:val="single"/>
        </w:rPr>
        <w:t xml:space="preserve"> </w:t>
      </w:r>
    </w:p>
    <w:p w14:paraId="7300EC4F" w14:textId="66BF5CB2" w:rsidR="00327B8A" w:rsidRPr="0095538F" w:rsidRDefault="000900D7" w:rsidP="00327B8A">
      <w:pPr>
        <w:spacing w:after="0" w:line="240" w:lineRule="auto"/>
        <w:jc w:val="both"/>
        <w:rPr>
          <w:sz w:val="28"/>
          <w:szCs w:val="28"/>
        </w:rPr>
      </w:pPr>
      <w:r>
        <w:rPr>
          <w:sz w:val="28"/>
          <w:szCs w:val="28"/>
        </w:rPr>
        <w:t xml:space="preserve">Nathan Abrams suspended the Commissioners’ </w:t>
      </w:r>
      <w:r w:rsidR="00566639">
        <w:rPr>
          <w:sz w:val="28"/>
          <w:szCs w:val="28"/>
        </w:rPr>
        <w:t xml:space="preserve">regular </w:t>
      </w:r>
      <w:r>
        <w:rPr>
          <w:sz w:val="28"/>
          <w:szCs w:val="28"/>
        </w:rPr>
        <w:t>meeting to conduct a Public Hearing</w:t>
      </w:r>
      <w:r w:rsidR="00566639">
        <w:rPr>
          <w:sz w:val="28"/>
          <w:szCs w:val="28"/>
        </w:rPr>
        <w:t xml:space="preserve"> on a Petition to Vacate a portion of North Hudson Lane in Solsberry, Indiana</w:t>
      </w:r>
      <w:r>
        <w:rPr>
          <w:sz w:val="28"/>
          <w:szCs w:val="28"/>
        </w:rPr>
        <w:t>.</w:t>
      </w:r>
    </w:p>
    <w:p w14:paraId="47062DB9" w14:textId="454C4442" w:rsidR="001174D0" w:rsidRDefault="001174D0" w:rsidP="006C5ED6">
      <w:pPr>
        <w:spacing w:after="0" w:line="240" w:lineRule="auto"/>
        <w:jc w:val="both"/>
        <w:rPr>
          <w:rFonts w:ascii="Calibri" w:hAnsi="Calibri" w:cs="Calibri"/>
          <w:b/>
          <w:bCs/>
          <w:sz w:val="28"/>
          <w:szCs w:val="28"/>
          <w:u w:val="single"/>
        </w:rPr>
      </w:pPr>
    </w:p>
    <w:p w14:paraId="6D2D0EEB" w14:textId="13ACBF3E"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Re:</w:t>
      </w:r>
      <w:r w:rsidR="000900D7">
        <w:rPr>
          <w:rFonts w:ascii="Calibri" w:hAnsi="Calibri" w:cs="Calibri"/>
          <w:b/>
          <w:bCs/>
          <w:sz w:val="28"/>
          <w:szCs w:val="28"/>
          <w:u w:val="single"/>
        </w:rPr>
        <w:t xml:space="preserve"> Public Hearing- North Hudson Lane</w:t>
      </w:r>
    </w:p>
    <w:p w14:paraId="735C19E5" w14:textId="61A9084E" w:rsidR="002C48D6" w:rsidRDefault="000900D7" w:rsidP="00A058CD">
      <w:pPr>
        <w:spacing w:after="0" w:line="240" w:lineRule="auto"/>
        <w:jc w:val="both"/>
        <w:rPr>
          <w:rFonts w:ascii="Calibri" w:hAnsi="Calibri" w:cs="Calibri"/>
          <w:sz w:val="28"/>
          <w:szCs w:val="28"/>
        </w:rPr>
      </w:pPr>
      <w:r>
        <w:rPr>
          <w:rFonts w:ascii="Calibri" w:hAnsi="Calibri" w:cs="Calibri"/>
          <w:sz w:val="28"/>
          <w:szCs w:val="28"/>
        </w:rPr>
        <w:t xml:space="preserve">There were no comments or concerns expressed during the Public Hearing. </w:t>
      </w:r>
    </w:p>
    <w:p w14:paraId="0D48FE46" w14:textId="77777777" w:rsidR="000900D7" w:rsidRDefault="000900D7" w:rsidP="00A058CD">
      <w:pPr>
        <w:spacing w:after="0" w:line="240" w:lineRule="auto"/>
        <w:jc w:val="both"/>
        <w:rPr>
          <w:rFonts w:ascii="Calibri" w:hAnsi="Calibri" w:cs="Calibri"/>
          <w:sz w:val="28"/>
          <w:szCs w:val="28"/>
        </w:rPr>
      </w:pPr>
    </w:p>
    <w:p w14:paraId="39A25C28" w14:textId="28921A8F" w:rsidR="000900D7" w:rsidRDefault="000900D7" w:rsidP="00A058CD">
      <w:pPr>
        <w:spacing w:after="0" w:line="240" w:lineRule="auto"/>
        <w:jc w:val="both"/>
        <w:rPr>
          <w:rFonts w:ascii="Calibri" w:hAnsi="Calibri" w:cs="Calibri"/>
          <w:sz w:val="28"/>
          <w:szCs w:val="28"/>
        </w:rPr>
      </w:pPr>
      <w:r>
        <w:rPr>
          <w:rFonts w:ascii="Calibri" w:hAnsi="Calibri" w:cs="Calibri"/>
          <w:sz w:val="28"/>
          <w:szCs w:val="28"/>
        </w:rPr>
        <w:t>With no comment or concern expressed, Ed Michael moved, and Rick Graves seconded, to close the Public Hearing. Motion passed 3-0.</w:t>
      </w:r>
    </w:p>
    <w:p w14:paraId="30458A8B" w14:textId="77777777" w:rsidR="000900D7" w:rsidRPr="002C48D6" w:rsidRDefault="000900D7" w:rsidP="00A058CD">
      <w:pPr>
        <w:spacing w:after="0" w:line="240" w:lineRule="auto"/>
        <w:jc w:val="both"/>
        <w:rPr>
          <w:rFonts w:ascii="Calibri" w:hAnsi="Calibri" w:cs="Calibri"/>
          <w:b/>
          <w:bCs/>
          <w:sz w:val="28"/>
          <w:szCs w:val="28"/>
          <w:u w:val="single"/>
        </w:rPr>
      </w:pPr>
    </w:p>
    <w:p w14:paraId="680BD320" w14:textId="3142FCA2" w:rsid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 xml:space="preserve">Re: </w:t>
      </w:r>
      <w:r w:rsidR="000900D7">
        <w:rPr>
          <w:rFonts w:ascii="Calibri" w:hAnsi="Calibri" w:cs="Calibri"/>
          <w:b/>
          <w:bCs/>
          <w:sz w:val="28"/>
          <w:szCs w:val="28"/>
          <w:u w:val="single"/>
        </w:rPr>
        <w:t xml:space="preserve">Resume Regular Session </w:t>
      </w:r>
    </w:p>
    <w:p w14:paraId="5B6944BF" w14:textId="77777777" w:rsidR="008760CB" w:rsidRDefault="008760CB" w:rsidP="006C5ED6">
      <w:pPr>
        <w:spacing w:after="0" w:line="240" w:lineRule="auto"/>
        <w:jc w:val="both"/>
        <w:rPr>
          <w:rFonts w:ascii="Calibri" w:hAnsi="Calibri" w:cs="Calibri"/>
          <w:sz w:val="28"/>
          <w:szCs w:val="28"/>
        </w:rPr>
      </w:pPr>
    </w:p>
    <w:p w14:paraId="63C0D720" w14:textId="3D5C1B85"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0900D7">
        <w:rPr>
          <w:b/>
          <w:bCs/>
          <w:sz w:val="28"/>
          <w:szCs w:val="28"/>
          <w:u w:val="single"/>
        </w:rPr>
        <w:t>Petition to Correct Measurement- Ordinance 2025-01</w:t>
      </w:r>
    </w:p>
    <w:p w14:paraId="686BE9E7" w14:textId="3D04A987" w:rsidR="0033075C" w:rsidRDefault="000029D4" w:rsidP="006C5ED6">
      <w:pPr>
        <w:spacing w:after="0" w:line="240" w:lineRule="auto"/>
        <w:jc w:val="both"/>
        <w:rPr>
          <w:sz w:val="28"/>
          <w:szCs w:val="28"/>
        </w:rPr>
      </w:pPr>
      <w:r>
        <w:rPr>
          <w:sz w:val="28"/>
          <w:szCs w:val="28"/>
        </w:rPr>
        <w:t xml:space="preserve">Ed Michael moved, and Rick Graves seconded, to </w:t>
      </w:r>
      <w:r w:rsidR="000900D7">
        <w:rPr>
          <w:sz w:val="28"/>
          <w:szCs w:val="28"/>
        </w:rPr>
        <w:t xml:space="preserve">approve “Ordinance 2025-01, an Ordinance </w:t>
      </w:r>
      <w:r w:rsidR="00210AB2">
        <w:rPr>
          <w:sz w:val="28"/>
          <w:szCs w:val="28"/>
        </w:rPr>
        <w:t>to</w:t>
      </w:r>
      <w:r w:rsidR="000900D7">
        <w:rPr>
          <w:sz w:val="28"/>
          <w:szCs w:val="28"/>
        </w:rPr>
        <w:t xml:space="preserve"> Vacate Public Way.” This Ordinance will </w:t>
      </w:r>
      <w:r w:rsidR="00210AB2">
        <w:rPr>
          <w:sz w:val="28"/>
          <w:szCs w:val="28"/>
        </w:rPr>
        <w:t xml:space="preserve">vacate a portion of North Hudson Lane and correct the measurement of the public lane. All the residents that own property on the lane signed the petition to vacate a portion of the lane. </w:t>
      </w:r>
      <w:r w:rsidR="0045295C">
        <w:rPr>
          <w:sz w:val="28"/>
          <w:szCs w:val="28"/>
        </w:rPr>
        <w:t>Motion passed 3-0.</w:t>
      </w:r>
    </w:p>
    <w:p w14:paraId="0B72A83C" w14:textId="77777777" w:rsidR="00F44F68" w:rsidRDefault="00F44F68" w:rsidP="006C5ED6">
      <w:pPr>
        <w:spacing w:after="0" w:line="240" w:lineRule="auto"/>
        <w:jc w:val="both"/>
        <w:rPr>
          <w:sz w:val="28"/>
          <w:szCs w:val="28"/>
        </w:rPr>
      </w:pPr>
    </w:p>
    <w:p w14:paraId="25BC9F0F" w14:textId="7CC79047" w:rsidR="00F44F68" w:rsidRPr="00F44F68" w:rsidRDefault="00F44F68" w:rsidP="006C5ED6">
      <w:pPr>
        <w:spacing w:after="0" w:line="240" w:lineRule="auto"/>
        <w:jc w:val="both"/>
        <w:rPr>
          <w:b/>
          <w:bCs/>
          <w:sz w:val="28"/>
          <w:szCs w:val="28"/>
          <w:u w:val="single"/>
        </w:rPr>
      </w:pPr>
      <w:r w:rsidRPr="00F44F68">
        <w:rPr>
          <w:b/>
          <w:bCs/>
          <w:sz w:val="28"/>
          <w:szCs w:val="28"/>
          <w:u w:val="single"/>
        </w:rPr>
        <w:t>Re:</w:t>
      </w:r>
      <w:r w:rsidR="00210AB2">
        <w:rPr>
          <w:b/>
          <w:bCs/>
          <w:sz w:val="28"/>
          <w:szCs w:val="28"/>
          <w:u w:val="single"/>
        </w:rPr>
        <w:t xml:space="preserve"> County Council District Boundaries- Ordinance 2025-02 </w:t>
      </w:r>
    </w:p>
    <w:p w14:paraId="5FD7E03A" w14:textId="673682C5" w:rsidR="0045295C" w:rsidRDefault="00F44F68" w:rsidP="006C5ED6">
      <w:pPr>
        <w:spacing w:after="0" w:line="240" w:lineRule="auto"/>
        <w:jc w:val="both"/>
        <w:rPr>
          <w:sz w:val="28"/>
          <w:szCs w:val="28"/>
        </w:rPr>
      </w:pPr>
      <w:r>
        <w:rPr>
          <w:sz w:val="28"/>
          <w:szCs w:val="28"/>
        </w:rPr>
        <w:t>Rick Graves moved, and Ed Michael seconded, to approve</w:t>
      </w:r>
      <w:r w:rsidR="00210AB2">
        <w:rPr>
          <w:sz w:val="28"/>
          <w:szCs w:val="28"/>
        </w:rPr>
        <w:t xml:space="preserve"> “Ordinance 2025-02, an Ordinance Establishing Boundaries of Election Districts within Greene County, Indiana.” The State of Indiana requires each county to establish voter precincts within the county, to divide the county into (4) districts that are composed of contiguous territory, are reasonably compact, and contain nearly equal population for election to and membership in the county fiscal body, and per Indiana Code 3-5-10-7.1 requires each county </w:t>
      </w:r>
      <w:r w:rsidR="005622B2">
        <w:rPr>
          <w:sz w:val="28"/>
          <w:szCs w:val="28"/>
        </w:rPr>
        <w:t>within the state of Indiana to redistrict or recertify districts if said districts are not in compliance.</w:t>
      </w:r>
      <w:r>
        <w:rPr>
          <w:sz w:val="28"/>
          <w:szCs w:val="28"/>
        </w:rPr>
        <w:t xml:space="preserve"> </w:t>
      </w:r>
      <w:r w:rsidR="008F7AF3">
        <w:rPr>
          <w:sz w:val="28"/>
          <w:szCs w:val="28"/>
        </w:rPr>
        <w:t>Mo</w:t>
      </w:r>
      <w:r w:rsidR="0045295C">
        <w:rPr>
          <w:sz w:val="28"/>
          <w:szCs w:val="28"/>
        </w:rPr>
        <w:t>tion passed 3-0.</w:t>
      </w:r>
    </w:p>
    <w:p w14:paraId="3454E6C4" w14:textId="77777777" w:rsidR="00210AB2" w:rsidRDefault="00210AB2" w:rsidP="006C5ED6">
      <w:pPr>
        <w:spacing w:after="0" w:line="240" w:lineRule="auto"/>
        <w:jc w:val="both"/>
        <w:rPr>
          <w:sz w:val="28"/>
          <w:szCs w:val="28"/>
        </w:rPr>
      </w:pPr>
    </w:p>
    <w:p w14:paraId="16ED6FA7" w14:textId="78CC3378" w:rsidR="00F44F68" w:rsidRPr="00F44F68" w:rsidRDefault="00F44F68" w:rsidP="006C5ED6">
      <w:pPr>
        <w:spacing w:after="0" w:line="240" w:lineRule="auto"/>
        <w:jc w:val="both"/>
        <w:rPr>
          <w:b/>
          <w:bCs/>
          <w:sz w:val="28"/>
          <w:szCs w:val="28"/>
          <w:u w:val="single"/>
        </w:rPr>
      </w:pPr>
      <w:r w:rsidRPr="00F44F68">
        <w:rPr>
          <w:b/>
          <w:bCs/>
          <w:sz w:val="28"/>
          <w:szCs w:val="28"/>
          <w:u w:val="single"/>
        </w:rPr>
        <w:t xml:space="preserve">Re: </w:t>
      </w:r>
      <w:r w:rsidR="005622B2">
        <w:rPr>
          <w:b/>
          <w:bCs/>
          <w:sz w:val="28"/>
          <w:szCs w:val="28"/>
          <w:u w:val="single"/>
        </w:rPr>
        <w:t xml:space="preserve">Lionheart Contract (Generator Maintenance) </w:t>
      </w:r>
    </w:p>
    <w:p w14:paraId="71E94331" w14:textId="548A31DF" w:rsidR="00F44F68" w:rsidRDefault="00546B0E" w:rsidP="006C5ED6">
      <w:pPr>
        <w:spacing w:after="0" w:line="240" w:lineRule="auto"/>
        <w:jc w:val="both"/>
        <w:rPr>
          <w:sz w:val="28"/>
          <w:szCs w:val="28"/>
        </w:rPr>
      </w:pPr>
      <w:r>
        <w:rPr>
          <w:sz w:val="28"/>
          <w:szCs w:val="28"/>
        </w:rPr>
        <w:t xml:space="preserve">Rick Graves moved, and Ed Michael seconded, to approve the Maintenance Services Agreement between Lionheart Critical Power Specialist, INC., and Greene County, Indiana. County Attorney Marvin Abshire has reviewed the contract and proposes to make one change to the contract, </w:t>
      </w:r>
      <w:r w:rsidR="00FD1C76">
        <w:rPr>
          <w:sz w:val="28"/>
          <w:szCs w:val="28"/>
        </w:rPr>
        <w:t>as there was a last-minute addition that affected the annual price of services</w:t>
      </w:r>
      <w:r>
        <w:rPr>
          <w:sz w:val="28"/>
          <w:szCs w:val="28"/>
        </w:rPr>
        <w:t>. The contract price is $4,399.00 and is for one year. Motion passed 3-0.</w:t>
      </w:r>
    </w:p>
    <w:p w14:paraId="55EC3E23" w14:textId="77777777" w:rsidR="00546B0E" w:rsidRDefault="00546B0E" w:rsidP="006C5ED6">
      <w:pPr>
        <w:spacing w:after="0" w:line="240" w:lineRule="auto"/>
        <w:jc w:val="both"/>
        <w:rPr>
          <w:sz w:val="28"/>
          <w:szCs w:val="28"/>
        </w:rPr>
      </w:pPr>
    </w:p>
    <w:p w14:paraId="04791D31" w14:textId="3275371E" w:rsidR="00267D34" w:rsidRDefault="006B4435" w:rsidP="006C5ED6">
      <w:pPr>
        <w:spacing w:after="0" w:line="240" w:lineRule="auto"/>
        <w:jc w:val="both"/>
        <w:rPr>
          <w:b/>
          <w:bCs/>
          <w:sz w:val="28"/>
          <w:szCs w:val="28"/>
          <w:u w:val="single"/>
        </w:rPr>
      </w:pPr>
      <w:r w:rsidRPr="006B4435">
        <w:rPr>
          <w:b/>
          <w:bCs/>
          <w:sz w:val="28"/>
          <w:szCs w:val="28"/>
          <w:u w:val="single"/>
        </w:rPr>
        <w:t xml:space="preserve">Re: </w:t>
      </w:r>
      <w:r w:rsidR="00546B0E">
        <w:rPr>
          <w:b/>
          <w:bCs/>
          <w:sz w:val="28"/>
          <w:szCs w:val="28"/>
          <w:u w:val="single"/>
        </w:rPr>
        <w:t>SR Mechanical Contract (Jail Booking Area HVAC Controls)</w:t>
      </w:r>
    </w:p>
    <w:p w14:paraId="531A38DE" w14:textId="4F68625E" w:rsidR="00C6387F" w:rsidRDefault="00546B0E" w:rsidP="00C6387F">
      <w:pPr>
        <w:spacing w:after="0" w:line="240" w:lineRule="auto"/>
        <w:jc w:val="both"/>
        <w:rPr>
          <w:sz w:val="28"/>
          <w:szCs w:val="28"/>
        </w:rPr>
      </w:pPr>
      <w:r>
        <w:rPr>
          <w:sz w:val="28"/>
          <w:szCs w:val="28"/>
        </w:rPr>
        <w:t xml:space="preserve">Ed Michael moved, and Rick Graves seconded, to approve the Equipment Purchase and Installation Agreement between SR Mechanical, LLC, </w:t>
      </w:r>
      <w:r w:rsidR="00853236">
        <w:rPr>
          <w:sz w:val="28"/>
          <w:szCs w:val="28"/>
        </w:rPr>
        <w:t xml:space="preserve">and Greene County, Indiana. The Agreement provides for the terms and conditions under which Contractor will supply, install, test, program and commission, as required, a new KMC control system, graphical interface and computer </w:t>
      </w:r>
      <w:r w:rsidR="00FD1C76">
        <w:rPr>
          <w:sz w:val="28"/>
          <w:szCs w:val="28"/>
        </w:rPr>
        <w:t xml:space="preserve">for </w:t>
      </w:r>
      <w:r w:rsidR="00853236">
        <w:rPr>
          <w:sz w:val="28"/>
          <w:szCs w:val="28"/>
        </w:rPr>
        <w:t xml:space="preserve">the Greene County Sheriff’s </w:t>
      </w:r>
      <w:r w:rsidR="00853236">
        <w:rPr>
          <w:sz w:val="28"/>
          <w:szCs w:val="28"/>
        </w:rPr>
        <w:lastRenderedPageBreak/>
        <w:t>Department booking area</w:t>
      </w:r>
      <w:r w:rsidR="00FD1C76">
        <w:rPr>
          <w:sz w:val="28"/>
          <w:szCs w:val="28"/>
        </w:rPr>
        <w:t xml:space="preserve"> HVAC unit</w:t>
      </w:r>
      <w:r w:rsidR="00853236">
        <w:rPr>
          <w:sz w:val="28"/>
          <w:szCs w:val="28"/>
        </w:rPr>
        <w:t xml:space="preserve">. The cost of the installation is $39,192.00 and will be paid from LIT EDIT Funds. Motion passed 3-0. </w:t>
      </w:r>
      <w:r w:rsidR="00C6387F">
        <w:rPr>
          <w:sz w:val="28"/>
          <w:szCs w:val="28"/>
        </w:rPr>
        <w:t xml:space="preserve"> </w:t>
      </w:r>
    </w:p>
    <w:p w14:paraId="299EFB44" w14:textId="77777777" w:rsidR="00C6387F" w:rsidRDefault="00C6387F" w:rsidP="006B673E">
      <w:pPr>
        <w:spacing w:after="0" w:line="240" w:lineRule="auto"/>
        <w:jc w:val="both"/>
        <w:rPr>
          <w:sz w:val="28"/>
          <w:szCs w:val="28"/>
        </w:rPr>
      </w:pPr>
    </w:p>
    <w:p w14:paraId="76CB40F9" w14:textId="7960109E" w:rsidR="002D770C" w:rsidRDefault="00C6387F" w:rsidP="006C5ED6">
      <w:pPr>
        <w:spacing w:after="0" w:line="240" w:lineRule="auto"/>
        <w:jc w:val="both"/>
        <w:rPr>
          <w:b/>
          <w:bCs/>
          <w:sz w:val="28"/>
          <w:szCs w:val="28"/>
          <w:u w:val="single"/>
        </w:rPr>
      </w:pPr>
      <w:r w:rsidRPr="00C6387F">
        <w:rPr>
          <w:b/>
          <w:bCs/>
          <w:sz w:val="28"/>
          <w:szCs w:val="28"/>
          <w:u w:val="single"/>
        </w:rPr>
        <w:t xml:space="preserve">Re: </w:t>
      </w:r>
      <w:r w:rsidR="00FD1C76" w:rsidRPr="00C6387F">
        <w:rPr>
          <w:b/>
          <w:bCs/>
          <w:sz w:val="28"/>
          <w:szCs w:val="28"/>
          <w:u w:val="single"/>
        </w:rPr>
        <w:t>C</w:t>
      </w:r>
      <w:r w:rsidR="00FD1C76">
        <w:rPr>
          <w:b/>
          <w:bCs/>
          <w:sz w:val="28"/>
          <w:szCs w:val="28"/>
          <w:u w:val="single"/>
        </w:rPr>
        <w:t xml:space="preserve">ASA </w:t>
      </w:r>
      <w:r w:rsidR="00853236">
        <w:rPr>
          <w:b/>
          <w:bCs/>
          <w:sz w:val="28"/>
          <w:szCs w:val="28"/>
          <w:u w:val="single"/>
        </w:rPr>
        <w:t xml:space="preserve">Contract </w:t>
      </w:r>
    </w:p>
    <w:p w14:paraId="1EB9BD16" w14:textId="2F3D7B73" w:rsidR="00484B08" w:rsidRDefault="00853236" w:rsidP="006C5ED6">
      <w:pPr>
        <w:spacing w:after="0" w:line="240" w:lineRule="auto"/>
        <w:jc w:val="both"/>
        <w:rPr>
          <w:sz w:val="28"/>
          <w:szCs w:val="28"/>
        </w:rPr>
      </w:pPr>
      <w:r>
        <w:rPr>
          <w:sz w:val="28"/>
          <w:szCs w:val="28"/>
        </w:rPr>
        <w:t>Rick Graves moved, and Ed Michael seconded, to approve the Professional Services Agreement between Greene County Court Appointed Special Advocates Program (“CASA”) and Brandy Wade. Contractor will maintain a workload of 4-5 cases and/or 40 hours monthly. The Contractor will be paid $20.00 an hour for a maximum of 40 hours per month. The initial term of this agreement will end on December 31, 2025. Motion passed 3-0.</w:t>
      </w:r>
    </w:p>
    <w:p w14:paraId="68C6CBC5" w14:textId="1A4DFA4E" w:rsidR="00444BBC" w:rsidRPr="00484B08" w:rsidRDefault="00444BBC" w:rsidP="006C5ED6">
      <w:pPr>
        <w:spacing w:after="0" w:line="240" w:lineRule="auto"/>
        <w:jc w:val="both"/>
        <w:rPr>
          <w:b/>
          <w:bCs/>
          <w:sz w:val="28"/>
          <w:szCs w:val="28"/>
          <w:u w:val="single"/>
        </w:rPr>
      </w:pPr>
    </w:p>
    <w:p w14:paraId="439A4A68" w14:textId="78C35475" w:rsidR="00444BBC" w:rsidRPr="00444BBC" w:rsidRDefault="00444BBC" w:rsidP="006C5ED6">
      <w:pPr>
        <w:spacing w:after="0" w:line="240" w:lineRule="auto"/>
        <w:jc w:val="both"/>
        <w:rPr>
          <w:b/>
          <w:bCs/>
          <w:sz w:val="28"/>
          <w:szCs w:val="28"/>
          <w:u w:val="single"/>
        </w:rPr>
      </w:pPr>
      <w:r w:rsidRPr="00444BBC">
        <w:rPr>
          <w:b/>
          <w:bCs/>
          <w:sz w:val="28"/>
          <w:szCs w:val="28"/>
          <w:u w:val="single"/>
        </w:rPr>
        <w:t xml:space="preserve">Re: </w:t>
      </w:r>
      <w:r w:rsidR="00186E9C">
        <w:rPr>
          <w:b/>
          <w:bCs/>
          <w:sz w:val="28"/>
          <w:szCs w:val="28"/>
          <w:u w:val="single"/>
        </w:rPr>
        <w:t>Jail Roofing Repair</w:t>
      </w:r>
    </w:p>
    <w:p w14:paraId="15479015" w14:textId="66B312DC" w:rsidR="00444BBC" w:rsidRDefault="00186E9C" w:rsidP="006C5ED6">
      <w:pPr>
        <w:spacing w:after="0" w:line="240" w:lineRule="auto"/>
        <w:jc w:val="both"/>
        <w:rPr>
          <w:sz w:val="28"/>
          <w:szCs w:val="28"/>
        </w:rPr>
      </w:pPr>
      <w:r>
        <w:rPr>
          <w:sz w:val="28"/>
          <w:szCs w:val="28"/>
        </w:rPr>
        <w:t xml:space="preserve">Ed Michael moved, and Rick Graves seconded, to approve the Repair Agreement between Professional Contracting, LLC d/b/a Steve’s Roofing &amp; Sheet Metal and Greene County, Indiana. The work included in the contract consists of a metal corner patch repair </w:t>
      </w:r>
      <w:r w:rsidR="00014D07">
        <w:rPr>
          <w:sz w:val="28"/>
          <w:szCs w:val="28"/>
        </w:rPr>
        <w:t>and seal around existing exhaust fan curbs and other sealant work</w:t>
      </w:r>
      <w:r w:rsidR="00FD1C76">
        <w:rPr>
          <w:sz w:val="28"/>
          <w:szCs w:val="28"/>
        </w:rPr>
        <w:t>, at a cost of $1,950.00</w:t>
      </w:r>
      <w:r w:rsidR="00014D07">
        <w:rPr>
          <w:sz w:val="28"/>
          <w:szCs w:val="28"/>
        </w:rPr>
        <w:t>. Motion passed 3-0.</w:t>
      </w:r>
    </w:p>
    <w:p w14:paraId="4F54A47C" w14:textId="77777777" w:rsidR="00014D07" w:rsidRDefault="00014D07" w:rsidP="006C5ED6">
      <w:pPr>
        <w:spacing w:after="0" w:line="240" w:lineRule="auto"/>
        <w:jc w:val="both"/>
        <w:rPr>
          <w:sz w:val="28"/>
          <w:szCs w:val="28"/>
        </w:rPr>
      </w:pPr>
    </w:p>
    <w:p w14:paraId="42A1AE32" w14:textId="56CBF326" w:rsidR="00014D07" w:rsidRPr="00014D07" w:rsidRDefault="00014D07" w:rsidP="006C5ED6">
      <w:pPr>
        <w:spacing w:after="0" w:line="240" w:lineRule="auto"/>
        <w:jc w:val="both"/>
        <w:rPr>
          <w:b/>
          <w:bCs/>
          <w:sz w:val="28"/>
          <w:szCs w:val="28"/>
          <w:u w:val="single"/>
        </w:rPr>
      </w:pPr>
      <w:r w:rsidRPr="00014D07">
        <w:rPr>
          <w:b/>
          <w:bCs/>
          <w:sz w:val="28"/>
          <w:szCs w:val="28"/>
          <w:u w:val="single"/>
        </w:rPr>
        <w:t>Re: County Attorney</w:t>
      </w:r>
    </w:p>
    <w:p w14:paraId="154A965C" w14:textId="10441D15" w:rsidR="00444BBC" w:rsidRDefault="00014D07" w:rsidP="006C5ED6">
      <w:pPr>
        <w:spacing w:after="0" w:line="240" w:lineRule="auto"/>
        <w:jc w:val="both"/>
        <w:rPr>
          <w:sz w:val="28"/>
          <w:szCs w:val="28"/>
        </w:rPr>
      </w:pPr>
      <w:r>
        <w:rPr>
          <w:sz w:val="28"/>
          <w:szCs w:val="28"/>
        </w:rPr>
        <w:t xml:space="preserve">Rick Graves moved, and Ed Michael seconded, to approve the Mowing Contract between Greene County, Indiana and Hank Todd d/b/a Todd Outdoor Renovations. The terms of the contract include mowing and trimming at the Community Event Center </w:t>
      </w:r>
      <w:r w:rsidR="00444E8C">
        <w:rPr>
          <w:sz w:val="28"/>
          <w:szCs w:val="28"/>
        </w:rPr>
        <w:t>for $150.00 per occurrence and weeding and landscaping in the spring and fall for $100.00 per occurrence. Motion passed 3-0.</w:t>
      </w:r>
    </w:p>
    <w:p w14:paraId="7F872DF7" w14:textId="77777777" w:rsidR="00444E8C" w:rsidRDefault="00444E8C" w:rsidP="006C5ED6">
      <w:pPr>
        <w:spacing w:after="0" w:line="240" w:lineRule="auto"/>
        <w:jc w:val="both"/>
        <w:rPr>
          <w:sz w:val="28"/>
          <w:szCs w:val="28"/>
        </w:rPr>
      </w:pPr>
    </w:p>
    <w:p w14:paraId="6651CF5D" w14:textId="3C432338" w:rsidR="00444E8C" w:rsidRDefault="00444E8C" w:rsidP="006C5ED6">
      <w:pPr>
        <w:spacing w:after="0" w:line="240" w:lineRule="auto"/>
        <w:jc w:val="both"/>
        <w:rPr>
          <w:sz w:val="28"/>
          <w:szCs w:val="28"/>
        </w:rPr>
      </w:pPr>
      <w:r>
        <w:rPr>
          <w:sz w:val="28"/>
          <w:szCs w:val="28"/>
        </w:rPr>
        <w:t xml:space="preserve">Ed Michael moved, and Rick Graves seconded, to approve the agreement between Greene County Board of Commissioners and First Group Engineering, </w:t>
      </w:r>
      <w:r w:rsidR="00FD1C76">
        <w:rPr>
          <w:sz w:val="28"/>
          <w:szCs w:val="28"/>
        </w:rPr>
        <w:t>Inc</w:t>
      </w:r>
      <w:r>
        <w:rPr>
          <w:sz w:val="28"/>
          <w:szCs w:val="28"/>
        </w:rPr>
        <w:t xml:space="preserve">. The contract is for engineering services required to prepare planning exhibits, contract plans, special provisions for specifications, and cost estimates for Roadway Reconstruction of Harvest Church Road from US 231 to 2000’ East of Emery Road FGE-Project #25-0034. LIT EDIT Funds will be used for the Engineering Services </w:t>
      </w:r>
      <w:r w:rsidR="00A73C82">
        <w:rPr>
          <w:sz w:val="28"/>
          <w:szCs w:val="28"/>
        </w:rPr>
        <w:t>in the amount of $402,050.00. Motion passed 3-0.</w:t>
      </w:r>
    </w:p>
    <w:p w14:paraId="4E1C984B" w14:textId="77777777" w:rsidR="00A73C82" w:rsidRDefault="00A73C82" w:rsidP="006C5ED6">
      <w:pPr>
        <w:spacing w:after="0" w:line="240" w:lineRule="auto"/>
        <w:jc w:val="both"/>
        <w:rPr>
          <w:sz w:val="28"/>
          <w:szCs w:val="28"/>
        </w:rPr>
      </w:pPr>
    </w:p>
    <w:p w14:paraId="5E67565A" w14:textId="1DFEF100" w:rsidR="00A73C82" w:rsidRPr="00A73C82" w:rsidRDefault="00A73C82" w:rsidP="006C5ED6">
      <w:pPr>
        <w:spacing w:after="0" w:line="240" w:lineRule="auto"/>
        <w:jc w:val="both"/>
        <w:rPr>
          <w:b/>
          <w:bCs/>
          <w:sz w:val="28"/>
          <w:szCs w:val="28"/>
          <w:u w:val="single"/>
        </w:rPr>
      </w:pPr>
      <w:r w:rsidRPr="00A73C82">
        <w:rPr>
          <w:b/>
          <w:bCs/>
          <w:sz w:val="28"/>
          <w:szCs w:val="28"/>
          <w:u w:val="single"/>
        </w:rPr>
        <w:t>Re: Public Comments- Bobbi</w:t>
      </w:r>
      <w:r w:rsidR="008B2175">
        <w:rPr>
          <w:b/>
          <w:bCs/>
          <w:sz w:val="28"/>
          <w:szCs w:val="28"/>
          <w:u w:val="single"/>
        </w:rPr>
        <w:t>e</w:t>
      </w:r>
      <w:r w:rsidRPr="00A73C82">
        <w:rPr>
          <w:b/>
          <w:bCs/>
          <w:sz w:val="28"/>
          <w:szCs w:val="28"/>
          <w:u w:val="single"/>
        </w:rPr>
        <w:t xml:space="preserve"> Abel</w:t>
      </w:r>
    </w:p>
    <w:p w14:paraId="69FF93EF" w14:textId="3A3C76B9" w:rsidR="00CE639F" w:rsidRDefault="00A73C82" w:rsidP="006C5ED6">
      <w:pPr>
        <w:spacing w:after="0" w:line="240" w:lineRule="auto"/>
        <w:jc w:val="both"/>
        <w:rPr>
          <w:sz w:val="28"/>
          <w:szCs w:val="28"/>
        </w:rPr>
      </w:pPr>
      <w:r>
        <w:rPr>
          <w:sz w:val="28"/>
          <w:szCs w:val="28"/>
        </w:rPr>
        <w:t>Bobbi</w:t>
      </w:r>
      <w:r w:rsidR="00F0346B">
        <w:rPr>
          <w:sz w:val="28"/>
          <w:szCs w:val="28"/>
        </w:rPr>
        <w:t>e</w:t>
      </w:r>
      <w:r>
        <w:rPr>
          <w:sz w:val="28"/>
          <w:szCs w:val="28"/>
        </w:rPr>
        <w:t xml:space="preserve"> Abel, a representative for Regional Land Bank, </w:t>
      </w:r>
      <w:r w:rsidR="00C44422">
        <w:rPr>
          <w:sz w:val="28"/>
          <w:szCs w:val="28"/>
        </w:rPr>
        <w:t>provided an update on the Regional Land Bank to</w:t>
      </w:r>
      <w:r>
        <w:rPr>
          <w:sz w:val="28"/>
          <w:szCs w:val="28"/>
        </w:rPr>
        <w:t xml:space="preserve"> the Commissioners . Abel stated that the Regional Land Bank’s goal is to create affordable housing in the area and to hire local people to do the work to transform these properties. The work included is rehabilitation, demolition, and cleaning up. Abel stated that the Regional Land Bank acquired </w:t>
      </w:r>
      <w:r w:rsidR="00C44422">
        <w:rPr>
          <w:sz w:val="28"/>
          <w:szCs w:val="28"/>
        </w:rPr>
        <w:t>two</w:t>
      </w:r>
      <w:r>
        <w:rPr>
          <w:sz w:val="28"/>
          <w:szCs w:val="28"/>
        </w:rPr>
        <w:t xml:space="preserve"> foreclosed properties in other counties, </w:t>
      </w:r>
      <w:r w:rsidR="00C44422">
        <w:rPr>
          <w:sz w:val="28"/>
          <w:szCs w:val="28"/>
        </w:rPr>
        <w:t>two</w:t>
      </w:r>
      <w:r>
        <w:rPr>
          <w:sz w:val="28"/>
          <w:szCs w:val="28"/>
        </w:rPr>
        <w:t xml:space="preserve"> properties in Greene County, and </w:t>
      </w:r>
      <w:r w:rsidR="00C44422">
        <w:rPr>
          <w:sz w:val="28"/>
          <w:szCs w:val="28"/>
        </w:rPr>
        <w:t>five</w:t>
      </w:r>
      <w:r>
        <w:rPr>
          <w:sz w:val="28"/>
          <w:szCs w:val="28"/>
        </w:rPr>
        <w:t xml:space="preserve"> properties from the tax sale last fall</w:t>
      </w:r>
      <w:r w:rsidR="00AB1F13">
        <w:rPr>
          <w:sz w:val="28"/>
          <w:szCs w:val="28"/>
        </w:rPr>
        <w:t xml:space="preserve">. The </w:t>
      </w:r>
      <w:r w:rsidR="00C44422">
        <w:rPr>
          <w:sz w:val="28"/>
          <w:szCs w:val="28"/>
        </w:rPr>
        <w:t>two</w:t>
      </w:r>
      <w:r w:rsidR="00AB1F13">
        <w:rPr>
          <w:sz w:val="28"/>
          <w:szCs w:val="28"/>
        </w:rPr>
        <w:t xml:space="preserve"> properties in Greene County were both demolished. Abel stated that the property in Jasonville has been completed and the property in Lyons will be finished by May. </w:t>
      </w:r>
    </w:p>
    <w:p w14:paraId="787F559B" w14:textId="5F811898" w:rsidR="00AB1F13" w:rsidRDefault="00AB1F13" w:rsidP="006C5ED6">
      <w:pPr>
        <w:spacing w:after="0" w:line="240" w:lineRule="auto"/>
        <w:jc w:val="both"/>
        <w:rPr>
          <w:sz w:val="28"/>
          <w:szCs w:val="28"/>
        </w:rPr>
      </w:pPr>
      <w:r>
        <w:rPr>
          <w:sz w:val="28"/>
          <w:szCs w:val="28"/>
        </w:rPr>
        <w:t xml:space="preserve">Abel stated that the Regional Land Bank has an official website and handed a packet out to the Commissioners. Abel also thanked the Commissioners for all their support. </w:t>
      </w:r>
    </w:p>
    <w:p w14:paraId="1A5D5970" w14:textId="77777777" w:rsidR="00AB1F13" w:rsidRDefault="00AB1F13" w:rsidP="006C5ED6">
      <w:pPr>
        <w:spacing w:after="0" w:line="240" w:lineRule="auto"/>
        <w:jc w:val="both"/>
        <w:rPr>
          <w:sz w:val="28"/>
          <w:szCs w:val="28"/>
        </w:rPr>
      </w:pPr>
    </w:p>
    <w:p w14:paraId="5BC657B1" w14:textId="0D850705" w:rsidR="00AB1F13" w:rsidRDefault="00AB1F13" w:rsidP="006C5ED6">
      <w:pPr>
        <w:spacing w:after="0" w:line="240" w:lineRule="auto"/>
        <w:jc w:val="both"/>
        <w:rPr>
          <w:sz w:val="28"/>
          <w:szCs w:val="28"/>
        </w:rPr>
      </w:pPr>
      <w:r>
        <w:rPr>
          <w:sz w:val="28"/>
          <w:szCs w:val="28"/>
        </w:rPr>
        <w:t>Rick Graves congratulated Bobbi</w:t>
      </w:r>
      <w:r w:rsidR="00F0346B">
        <w:rPr>
          <w:sz w:val="28"/>
          <w:szCs w:val="28"/>
        </w:rPr>
        <w:t>e</w:t>
      </w:r>
      <w:r>
        <w:rPr>
          <w:sz w:val="28"/>
          <w:szCs w:val="28"/>
        </w:rPr>
        <w:t xml:space="preserve"> for the wonderful job she does, and Nathan Abrams stated that this is a great project. </w:t>
      </w:r>
    </w:p>
    <w:p w14:paraId="34CF5BB9" w14:textId="77777777" w:rsidR="008B2175" w:rsidRDefault="008B2175" w:rsidP="006C5ED6">
      <w:pPr>
        <w:spacing w:after="0" w:line="240" w:lineRule="auto"/>
        <w:jc w:val="both"/>
        <w:rPr>
          <w:sz w:val="28"/>
          <w:szCs w:val="28"/>
        </w:rPr>
      </w:pPr>
    </w:p>
    <w:p w14:paraId="5A6C8269" w14:textId="40662023" w:rsidR="008B2175" w:rsidRDefault="008B2175" w:rsidP="006C5ED6">
      <w:pPr>
        <w:spacing w:after="0" w:line="240" w:lineRule="auto"/>
        <w:jc w:val="both"/>
        <w:rPr>
          <w:sz w:val="28"/>
          <w:szCs w:val="28"/>
        </w:rPr>
      </w:pPr>
      <w:r>
        <w:rPr>
          <w:b/>
          <w:bCs/>
          <w:sz w:val="28"/>
          <w:szCs w:val="28"/>
          <w:u w:val="single"/>
        </w:rPr>
        <w:t>Re: Public Comments-Cindy Rotman</w:t>
      </w:r>
    </w:p>
    <w:p w14:paraId="1173199C" w14:textId="398C673E" w:rsidR="008B2175" w:rsidRDefault="00FF38B6" w:rsidP="006C5ED6">
      <w:pPr>
        <w:spacing w:after="0" w:line="240" w:lineRule="auto"/>
        <w:jc w:val="both"/>
        <w:rPr>
          <w:sz w:val="28"/>
          <w:szCs w:val="28"/>
        </w:rPr>
      </w:pPr>
      <w:r>
        <w:rPr>
          <w:sz w:val="28"/>
          <w:szCs w:val="28"/>
        </w:rPr>
        <w:t>As a follow-up to discussions from the last two Commissioners’ meetings, Cindy Rotman from the Hamilton Center noted that meetings have been conducted, plans are moving forward, and Hamilton Center administrators have communicated with Centerstone.</w:t>
      </w:r>
      <w:r w:rsidR="00961340">
        <w:rPr>
          <w:sz w:val="28"/>
          <w:szCs w:val="28"/>
        </w:rPr>
        <w:t xml:space="preserve"> </w:t>
      </w:r>
    </w:p>
    <w:p w14:paraId="68D4C829" w14:textId="77777777" w:rsidR="00961340" w:rsidRDefault="00961340" w:rsidP="006C5ED6">
      <w:pPr>
        <w:spacing w:after="0" w:line="240" w:lineRule="auto"/>
        <w:jc w:val="both"/>
        <w:rPr>
          <w:sz w:val="28"/>
          <w:szCs w:val="28"/>
        </w:rPr>
      </w:pPr>
    </w:p>
    <w:p w14:paraId="4DDD963F" w14:textId="6FC32D42" w:rsidR="00961340" w:rsidRPr="008B2175" w:rsidRDefault="00961340" w:rsidP="006C5ED6">
      <w:pPr>
        <w:spacing w:after="0" w:line="240" w:lineRule="auto"/>
        <w:jc w:val="both"/>
        <w:rPr>
          <w:sz w:val="28"/>
          <w:szCs w:val="28"/>
        </w:rPr>
      </w:pPr>
      <w:r>
        <w:rPr>
          <w:sz w:val="28"/>
          <w:szCs w:val="28"/>
        </w:rPr>
        <w:t>Eastern-Greene Schools Superintendent Doug Lewis stepped forward and thanked Cindy Rotman noting that they are making progress and he thanked the Commissioners for listening.</w:t>
      </w:r>
    </w:p>
    <w:p w14:paraId="28902F1C" w14:textId="77777777" w:rsidR="00AB1F13" w:rsidRDefault="00AB1F13" w:rsidP="006C5ED6">
      <w:pPr>
        <w:spacing w:after="0" w:line="240" w:lineRule="auto"/>
        <w:jc w:val="both"/>
        <w:rPr>
          <w:sz w:val="28"/>
          <w:szCs w:val="28"/>
        </w:rPr>
      </w:pPr>
    </w:p>
    <w:p w14:paraId="51ACED44" w14:textId="6F1B9E8C" w:rsidR="00AB1F13"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00FC1739" w14:textId="3D00BE9B" w:rsidR="00AB1F13" w:rsidRDefault="00AB1F13" w:rsidP="006C5ED6">
      <w:pPr>
        <w:spacing w:after="0" w:line="240" w:lineRule="auto"/>
        <w:jc w:val="both"/>
        <w:rPr>
          <w:sz w:val="28"/>
          <w:szCs w:val="28"/>
        </w:rPr>
      </w:pPr>
      <w:r>
        <w:rPr>
          <w:sz w:val="28"/>
          <w:szCs w:val="28"/>
        </w:rPr>
        <w:t xml:space="preserve">Commissioner Rick Graves stated that the County Highway Department will be starting on asphalt next week. He wanted to remind everyone to be diligent and be patient with the road crew. Graves stated that none of the projects are projected to last more than 2 days. </w:t>
      </w:r>
    </w:p>
    <w:p w14:paraId="07C3DCF5" w14:textId="77777777" w:rsidR="00AB1F13" w:rsidRDefault="00AB1F13" w:rsidP="006C5ED6">
      <w:pPr>
        <w:spacing w:after="0" w:line="240" w:lineRule="auto"/>
        <w:jc w:val="both"/>
        <w:rPr>
          <w:sz w:val="28"/>
          <w:szCs w:val="28"/>
        </w:rPr>
      </w:pPr>
    </w:p>
    <w:p w14:paraId="259B5A08" w14:textId="5F502758" w:rsidR="00AB1F13" w:rsidRDefault="00AB1F13" w:rsidP="006C5ED6">
      <w:pPr>
        <w:spacing w:after="0" w:line="240" w:lineRule="auto"/>
        <w:jc w:val="both"/>
        <w:rPr>
          <w:sz w:val="28"/>
          <w:szCs w:val="28"/>
        </w:rPr>
      </w:pPr>
      <w:r>
        <w:rPr>
          <w:sz w:val="28"/>
          <w:szCs w:val="28"/>
        </w:rPr>
        <w:t xml:space="preserve">Commissioner Nathan Abrams asked everyone to be patient with the Greene County Highway Department as they work through the flood damage. </w:t>
      </w:r>
    </w:p>
    <w:p w14:paraId="12CE2119" w14:textId="77777777" w:rsidR="00AB1F13" w:rsidRDefault="00AB1F13" w:rsidP="006C5ED6">
      <w:pPr>
        <w:spacing w:after="0" w:line="240" w:lineRule="auto"/>
        <w:jc w:val="both"/>
        <w:rPr>
          <w:sz w:val="28"/>
          <w:szCs w:val="28"/>
        </w:rPr>
      </w:pPr>
    </w:p>
    <w:p w14:paraId="29536DC9" w14:textId="5854822A" w:rsidR="00A73C82" w:rsidRDefault="00AB1F13" w:rsidP="006C5ED6">
      <w:pPr>
        <w:spacing w:after="0" w:line="240" w:lineRule="auto"/>
        <w:jc w:val="both"/>
        <w:rPr>
          <w:sz w:val="28"/>
          <w:szCs w:val="28"/>
        </w:rPr>
      </w:pPr>
      <w:r>
        <w:rPr>
          <w:sz w:val="28"/>
          <w:szCs w:val="28"/>
        </w:rPr>
        <w:t xml:space="preserve">Commissioner Ed Michael stated that the Greene County Highway Department is currently replacing a culvert on McVille Road. Michael stated that the McVille Road will be closed for a week, but Britton Road has been reopened. </w:t>
      </w:r>
    </w:p>
    <w:p w14:paraId="33E1C125" w14:textId="77777777" w:rsidR="00A73C82" w:rsidRDefault="00A73C82" w:rsidP="006C5ED6">
      <w:pPr>
        <w:spacing w:after="0" w:line="240" w:lineRule="auto"/>
        <w:jc w:val="both"/>
        <w:rPr>
          <w:sz w:val="28"/>
          <w:szCs w:val="28"/>
        </w:rPr>
      </w:pPr>
    </w:p>
    <w:p w14:paraId="0EA7EDB1" w14:textId="77777777" w:rsidR="00A73C82" w:rsidRDefault="00A73C82" w:rsidP="006C5ED6">
      <w:pPr>
        <w:spacing w:after="0" w:line="240" w:lineRule="auto"/>
        <w:jc w:val="both"/>
        <w:rPr>
          <w:sz w:val="28"/>
          <w:szCs w:val="28"/>
        </w:rPr>
      </w:pPr>
    </w:p>
    <w:p w14:paraId="47F85531" w14:textId="2C5C5A80"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B24609">
        <w:rPr>
          <w:sz w:val="28"/>
          <w:szCs w:val="28"/>
        </w:rPr>
        <w:t>Rick Graves</w:t>
      </w:r>
      <w:r>
        <w:rPr>
          <w:sz w:val="28"/>
          <w:szCs w:val="28"/>
        </w:rPr>
        <w:t xml:space="preserve"> seconded, to</w:t>
      </w:r>
      <w:r w:rsidRPr="00234B40">
        <w:rPr>
          <w:sz w:val="28"/>
          <w:szCs w:val="28"/>
        </w:rPr>
        <w:t xml:space="preserve"> adjourn.  Motion passed </w:t>
      </w:r>
      <w:r w:rsidR="00B24609">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3"/>
  </w:num>
  <w:num w:numId="2" w16cid:durableId="186066207">
    <w:abstractNumId w:val="32"/>
  </w:num>
  <w:num w:numId="3" w16cid:durableId="480275183">
    <w:abstractNumId w:val="3"/>
  </w:num>
  <w:num w:numId="4" w16cid:durableId="527256103">
    <w:abstractNumId w:val="12"/>
  </w:num>
  <w:num w:numId="5" w16cid:durableId="1823496094">
    <w:abstractNumId w:val="18"/>
  </w:num>
  <w:num w:numId="6" w16cid:durableId="491021425">
    <w:abstractNumId w:val="2"/>
  </w:num>
  <w:num w:numId="7" w16cid:durableId="1359425891">
    <w:abstractNumId w:val="28"/>
  </w:num>
  <w:num w:numId="8" w16cid:durableId="1881437674">
    <w:abstractNumId w:val="24"/>
  </w:num>
  <w:num w:numId="9" w16cid:durableId="309403962">
    <w:abstractNumId w:val="31"/>
  </w:num>
  <w:num w:numId="10" w16cid:durableId="441613675">
    <w:abstractNumId w:val="30"/>
  </w:num>
  <w:num w:numId="11" w16cid:durableId="802694028">
    <w:abstractNumId w:val="35"/>
  </w:num>
  <w:num w:numId="12" w16cid:durableId="175846090">
    <w:abstractNumId w:val="0"/>
  </w:num>
  <w:num w:numId="13" w16cid:durableId="1385719436">
    <w:abstractNumId w:val="21"/>
  </w:num>
  <w:num w:numId="14" w16cid:durableId="634602854">
    <w:abstractNumId w:val="19"/>
  </w:num>
  <w:num w:numId="15" w16cid:durableId="2122333655">
    <w:abstractNumId w:val="9"/>
  </w:num>
  <w:num w:numId="16" w16cid:durableId="1977297647">
    <w:abstractNumId w:val="4"/>
  </w:num>
  <w:num w:numId="17" w16cid:durableId="1660117513">
    <w:abstractNumId w:val="11"/>
  </w:num>
  <w:num w:numId="18" w16cid:durableId="107087267">
    <w:abstractNumId w:val="26"/>
  </w:num>
  <w:num w:numId="19" w16cid:durableId="1975014513">
    <w:abstractNumId w:val="15"/>
  </w:num>
  <w:num w:numId="20" w16cid:durableId="748845555">
    <w:abstractNumId w:val="6"/>
  </w:num>
  <w:num w:numId="21" w16cid:durableId="2041778182">
    <w:abstractNumId w:val="22"/>
  </w:num>
  <w:num w:numId="22" w16cid:durableId="633098195">
    <w:abstractNumId w:val="7"/>
  </w:num>
  <w:num w:numId="23" w16cid:durableId="404491899">
    <w:abstractNumId w:val="16"/>
  </w:num>
  <w:num w:numId="24" w16cid:durableId="1315379665">
    <w:abstractNumId w:val="8"/>
  </w:num>
  <w:num w:numId="25" w16cid:durableId="1778479179">
    <w:abstractNumId w:val="20"/>
  </w:num>
  <w:num w:numId="26" w16cid:durableId="935596844">
    <w:abstractNumId w:val="13"/>
  </w:num>
  <w:num w:numId="27" w16cid:durableId="1676110154">
    <w:abstractNumId w:val="5"/>
  </w:num>
  <w:num w:numId="28" w16cid:durableId="88822040">
    <w:abstractNumId w:val="17"/>
  </w:num>
  <w:num w:numId="29" w16cid:durableId="14887497">
    <w:abstractNumId w:val="34"/>
  </w:num>
  <w:num w:numId="30" w16cid:durableId="1818306227">
    <w:abstractNumId w:val="27"/>
  </w:num>
  <w:num w:numId="31" w16cid:durableId="163277513">
    <w:abstractNumId w:val="33"/>
  </w:num>
  <w:num w:numId="32" w16cid:durableId="499277047">
    <w:abstractNumId w:val="10"/>
  </w:num>
  <w:num w:numId="33" w16cid:durableId="179517653">
    <w:abstractNumId w:val="1"/>
  </w:num>
  <w:num w:numId="34" w16cid:durableId="1924220611">
    <w:abstractNumId w:val="25"/>
  </w:num>
  <w:num w:numId="35" w16cid:durableId="1417357298">
    <w:abstractNumId w:val="14"/>
  </w:num>
  <w:num w:numId="36" w16cid:durableId="9888291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4BB"/>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90A"/>
    <w:rsid w:val="001146BC"/>
    <w:rsid w:val="00115A11"/>
    <w:rsid w:val="00115CE3"/>
    <w:rsid w:val="00116DC2"/>
    <w:rsid w:val="001174D0"/>
    <w:rsid w:val="0012167E"/>
    <w:rsid w:val="00121943"/>
    <w:rsid w:val="00122258"/>
    <w:rsid w:val="0012264C"/>
    <w:rsid w:val="00122BE4"/>
    <w:rsid w:val="00122FB4"/>
    <w:rsid w:val="00123178"/>
    <w:rsid w:val="001231A6"/>
    <w:rsid w:val="00123536"/>
    <w:rsid w:val="001236B1"/>
    <w:rsid w:val="00124765"/>
    <w:rsid w:val="001249AF"/>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C74"/>
    <w:rsid w:val="001D7B03"/>
    <w:rsid w:val="001D7EF5"/>
    <w:rsid w:val="001E018B"/>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0AB2"/>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CB7"/>
    <w:rsid w:val="002F24A2"/>
    <w:rsid w:val="002F2CC0"/>
    <w:rsid w:val="002F39FD"/>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4B9"/>
    <w:rsid w:val="00312D0F"/>
    <w:rsid w:val="00312F94"/>
    <w:rsid w:val="00314704"/>
    <w:rsid w:val="003156FF"/>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B8A"/>
    <w:rsid w:val="00327E1F"/>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536"/>
    <w:rsid w:val="00450B49"/>
    <w:rsid w:val="0045295C"/>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238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ADE"/>
    <w:rsid w:val="0069144A"/>
    <w:rsid w:val="0069159F"/>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868"/>
    <w:rsid w:val="007A0A86"/>
    <w:rsid w:val="007A0B14"/>
    <w:rsid w:val="007A1296"/>
    <w:rsid w:val="007A12F5"/>
    <w:rsid w:val="007A180E"/>
    <w:rsid w:val="007A32AF"/>
    <w:rsid w:val="007A341E"/>
    <w:rsid w:val="007A3990"/>
    <w:rsid w:val="007A402D"/>
    <w:rsid w:val="007A42FC"/>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4B7B"/>
    <w:rsid w:val="008657E2"/>
    <w:rsid w:val="00866199"/>
    <w:rsid w:val="008668E0"/>
    <w:rsid w:val="00870390"/>
    <w:rsid w:val="008704A0"/>
    <w:rsid w:val="008705DA"/>
    <w:rsid w:val="008705E7"/>
    <w:rsid w:val="008707D7"/>
    <w:rsid w:val="00870D25"/>
    <w:rsid w:val="00871869"/>
    <w:rsid w:val="00872456"/>
    <w:rsid w:val="0087391B"/>
    <w:rsid w:val="00873953"/>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403E"/>
    <w:rsid w:val="008A442D"/>
    <w:rsid w:val="008A4DD4"/>
    <w:rsid w:val="008A4FD8"/>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66"/>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21E4"/>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340"/>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6584"/>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1B66"/>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441"/>
    <w:rsid w:val="00B7571A"/>
    <w:rsid w:val="00B75826"/>
    <w:rsid w:val="00B775D9"/>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BF"/>
    <w:rsid w:val="00B97EFD"/>
    <w:rsid w:val="00BA155D"/>
    <w:rsid w:val="00BA4471"/>
    <w:rsid w:val="00BA464C"/>
    <w:rsid w:val="00BA464E"/>
    <w:rsid w:val="00BA59D8"/>
    <w:rsid w:val="00BA7F0A"/>
    <w:rsid w:val="00BB05C0"/>
    <w:rsid w:val="00BB0E1A"/>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93A"/>
    <w:rsid w:val="00C44A5E"/>
    <w:rsid w:val="00C454DB"/>
    <w:rsid w:val="00C45C2D"/>
    <w:rsid w:val="00C46B6A"/>
    <w:rsid w:val="00C4757A"/>
    <w:rsid w:val="00C47996"/>
    <w:rsid w:val="00C513A4"/>
    <w:rsid w:val="00C51D47"/>
    <w:rsid w:val="00C53474"/>
    <w:rsid w:val="00C53C4F"/>
    <w:rsid w:val="00C55067"/>
    <w:rsid w:val="00C553CB"/>
    <w:rsid w:val="00C55F2B"/>
    <w:rsid w:val="00C565A8"/>
    <w:rsid w:val="00C5690A"/>
    <w:rsid w:val="00C56A8A"/>
    <w:rsid w:val="00C578C7"/>
    <w:rsid w:val="00C6071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331E"/>
    <w:rsid w:val="00CC3A61"/>
    <w:rsid w:val="00CC4063"/>
    <w:rsid w:val="00CC4AD3"/>
    <w:rsid w:val="00CC4D80"/>
    <w:rsid w:val="00CC52D3"/>
    <w:rsid w:val="00CC539B"/>
    <w:rsid w:val="00CC5C48"/>
    <w:rsid w:val="00CC5C59"/>
    <w:rsid w:val="00CC672B"/>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5688"/>
    <w:rsid w:val="00D96123"/>
    <w:rsid w:val="00D9616E"/>
    <w:rsid w:val="00D965A1"/>
    <w:rsid w:val="00D97006"/>
    <w:rsid w:val="00DA070A"/>
    <w:rsid w:val="00DA0CE0"/>
    <w:rsid w:val="00DA1105"/>
    <w:rsid w:val="00DA155F"/>
    <w:rsid w:val="00DA1E1B"/>
    <w:rsid w:val="00DA31D3"/>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A11"/>
    <w:rsid w:val="00EB2A5A"/>
    <w:rsid w:val="00EB371A"/>
    <w:rsid w:val="00EB382F"/>
    <w:rsid w:val="00EB3DB8"/>
    <w:rsid w:val="00EB45B8"/>
    <w:rsid w:val="00EB49BB"/>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53BA"/>
    <w:rsid w:val="00F76273"/>
    <w:rsid w:val="00F76CFC"/>
    <w:rsid w:val="00F76DC5"/>
    <w:rsid w:val="00F776FE"/>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7B509-9757-4BA5-A5EB-12E2898A7B13}">
  <ds:schemaRefs>
    <ds:schemaRef ds:uri="26de1bac-672d-45da-9de4-ab78f1b79e62"/>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6ea4cd7f-bab9-46bb-b6b9-7fea7b8aa6c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2025-05-01T15:23:00Z</cp:lastPrinted>
  <dcterms:created xsi:type="dcterms:W3CDTF">2025-05-06T18:52:00Z</dcterms:created>
  <dcterms:modified xsi:type="dcterms:W3CDTF">2025-05-06T18:52:00Z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