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41DE" w14:textId="75C543AF" w:rsidR="00C648F6" w:rsidRPr="00D06265" w:rsidRDefault="00C648F6" w:rsidP="00C648F6">
      <w:pPr>
        <w:rPr>
          <w:rFonts w:ascii="Calibri" w:hAnsi="Calibri" w:cs="Calibri"/>
          <w:sz w:val="28"/>
          <w:szCs w:val="28"/>
        </w:rPr>
      </w:pPr>
      <w:r w:rsidRPr="00D06265">
        <w:rPr>
          <w:rFonts w:ascii="Calibri" w:hAnsi="Calibri" w:cs="Calibri"/>
          <w:noProof/>
          <w:sz w:val="28"/>
          <w:szCs w:val="28"/>
        </w:rPr>
        <mc:AlternateContent>
          <mc:Choice Requires="wps">
            <w:drawing>
              <wp:anchor distT="45720" distB="45720" distL="114300" distR="114300" simplePos="0" relativeHeight="251659264" behindDoc="0" locked="0" layoutInCell="1" allowOverlap="1" wp14:anchorId="751E2BC1" wp14:editId="7EC266E0">
                <wp:simplePos x="0" y="0"/>
                <wp:positionH relativeFrom="page">
                  <wp:posOffset>5610225</wp:posOffset>
                </wp:positionH>
                <wp:positionV relativeFrom="paragraph">
                  <wp:posOffset>0</wp:posOffset>
                </wp:positionV>
                <wp:extent cx="3516630" cy="143827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438275"/>
                        </a:xfrm>
                        <a:prstGeom prst="rect">
                          <a:avLst/>
                        </a:prstGeom>
                        <a:solidFill>
                          <a:srgbClr val="FFFFFF"/>
                        </a:solidFill>
                        <a:ln w="9525">
                          <a:solidFill>
                            <a:schemeClr val="bg1"/>
                          </a:solidFill>
                          <a:miter lim="800000"/>
                          <a:headEnd/>
                          <a:tailEnd/>
                        </a:ln>
                      </wps:spPr>
                      <wps:txbx>
                        <w:txbxContent>
                          <w:p w14:paraId="5F5691F6" w14:textId="5B9DDF28" w:rsidR="00C648F6" w:rsidRPr="004D0923" w:rsidRDefault="00C648F6">
                            <w:pPr>
                              <w:rPr>
                                <w:rFonts w:ascii="Calibri" w:hAnsi="Calibri" w:cs="Calibri"/>
                                <w:sz w:val="28"/>
                                <w:szCs w:val="28"/>
                              </w:rPr>
                            </w:pPr>
                            <w:r w:rsidRPr="004D0923">
                              <w:rPr>
                                <w:rFonts w:ascii="Calibri" w:hAnsi="Calibri" w:cs="Calibri"/>
                                <w:sz w:val="28"/>
                                <w:szCs w:val="28"/>
                              </w:rPr>
                              <w:t xml:space="preserve">Be it </w:t>
                            </w:r>
                            <w:r w:rsidR="002E38F8" w:rsidRPr="004D0923">
                              <w:rPr>
                                <w:rFonts w:ascii="Calibri" w:hAnsi="Calibri" w:cs="Calibri"/>
                                <w:sz w:val="28"/>
                                <w:szCs w:val="28"/>
                              </w:rPr>
                              <w:t>R</w:t>
                            </w:r>
                            <w:r w:rsidRPr="004D0923">
                              <w:rPr>
                                <w:rFonts w:ascii="Calibri" w:hAnsi="Calibri" w:cs="Calibri"/>
                                <w:sz w:val="28"/>
                                <w:szCs w:val="28"/>
                              </w:rPr>
                              <w:t xml:space="preserve">emembered that the Greene County Council met in Regular Session on Monday, </w:t>
                            </w:r>
                            <w:r w:rsidR="009C62BD">
                              <w:rPr>
                                <w:rFonts w:ascii="Calibri" w:hAnsi="Calibri" w:cs="Calibri"/>
                                <w:sz w:val="28"/>
                                <w:szCs w:val="28"/>
                              </w:rPr>
                              <w:t>September 22</w:t>
                            </w:r>
                            <w:r w:rsidRPr="004D0923">
                              <w:rPr>
                                <w:rFonts w:ascii="Calibri" w:hAnsi="Calibri" w:cs="Calibri"/>
                                <w:sz w:val="28"/>
                                <w:szCs w:val="28"/>
                              </w:rPr>
                              <w:t>, 202</w:t>
                            </w:r>
                            <w:r w:rsidR="00F76518">
                              <w:rPr>
                                <w:rFonts w:ascii="Calibri" w:hAnsi="Calibri" w:cs="Calibri"/>
                                <w:sz w:val="28"/>
                                <w:szCs w:val="28"/>
                              </w:rPr>
                              <w:t>5</w:t>
                            </w:r>
                            <w:r w:rsidRPr="004D0923">
                              <w:rPr>
                                <w:rFonts w:ascii="Calibri" w:hAnsi="Calibri" w:cs="Calibri"/>
                                <w:sz w:val="28"/>
                                <w:szCs w:val="28"/>
                              </w:rPr>
                              <w:t>, at 4:00 p.m. in the Commissioners’ Room on the third floor of the Courthouse.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E2BC1" id="_x0000_t202" coordsize="21600,21600" o:spt="202" path="m,l,21600r21600,l21600,xe">
                <v:stroke joinstyle="miter"/>
                <v:path gradientshapeok="t" o:connecttype="rect"/>
              </v:shapetype>
              <v:shape id="Text Box 2" o:spid="_x0000_s1026" type="#_x0000_t202" style="position:absolute;margin-left:441.75pt;margin-top:0;width:276.9pt;height:113.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" strokecolor="white [3212]">
                <v:textbox>
                  <w:txbxContent>
                    <w:p w14:paraId="5F5691F6" w14:textId="5B9DDF28" w:rsidR="00C648F6" w:rsidRPr="004D0923" w:rsidRDefault="00C648F6">
                      <w:pPr>
                        <w:rPr>
                          <w:rFonts w:ascii="Calibri" w:hAnsi="Calibri" w:cs="Calibri"/>
                          <w:sz w:val="28"/>
                          <w:szCs w:val="28"/>
                        </w:rPr>
                      </w:pPr>
                      <w:r w:rsidRPr="004D0923">
                        <w:rPr>
                          <w:rFonts w:ascii="Calibri" w:hAnsi="Calibri" w:cs="Calibri"/>
                          <w:sz w:val="28"/>
                          <w:szCs w:val="28"/>
                        </w:rPr>
                        <w:t xml:space="preserve">Be it </w:t>
                      </w:r>
                      <w:r w:rsidR="002E38F8" w:rsidRPr="004D0923">
                        <w:rPr>
                          <w:rFonts w:ascii="Calibri" w:hAnsi="Calibri" w:cs="Calibri"/>
                          <w:sz w:val="28"/>
                          <w:szCs w:val="28"/>
                        </w:rPr>
                        <w:t>R</w:t>
                      </w:r>
                      <w:r w:rsidRPr="004D0923">
                        <w:rPr>
                          <w:rFonts w:ascii="Calibri" w:hAnsi="Calibri" w:cs="Calibri"/>
                          <w:sz w:val="28"/>
                          <w:szCs w:val="28"/>
                        </w:rPr>
                        <w:t xml:space="preserve">emembered that the Greene County Council met in Regular Session on Monday, </w:t>
                      </w:r>
                      <w:r w:rsidR="009C62BD">
                        <w:rPr>
                          <w:rFonts w:ascii="Calibri" w:hAnsi="Calibri" w:cs="Calibri"/>
                          <w:sz w:val="28"/>
                          <w:szCs w:val="28"/>
                        </w:rPr>
                        <w:t>September 22</w:t>
                      </w:r>
                      <w:r w:rsidRPr="004D0923">
                        <w:rPr>
                          <w:rFonts w:ascii="Calibri" w:hAnsi="Calibri" w:cs="Calibri"/>
                          <w:sz w:val="28"/>
                          <w:szCs w:val="28"/>
                        </w:rPr>
                        <w:t>, 202</w:t>
                      </w:r>
                      <w:r w:rsidR="00F76518">
                        <w:rPr>
                          <w:rFonts w:ascii="Calibri" w:hAnsi="Calibri" w:cs="Calibri"/>
                          <w:sz w:val="28"/>
                          <w:szCs w:val="28"/>
                        </w:rPr>
                        <w:t>5</w:t>
                      </w:r>
                      <w:r w:rsidRPr="004D0923">
                        <w:rPr>
                          <w:rFonts w:ascii="Calibri" w:hAnsi="Calibri" w:cs="Calibri"/>
                          <w:sz w:val="28"/>
                          <w:szCs w:val="28"/>
                        </w:rPr>
                        <w:t>, at 4:00 p.m. in the Commissioners’ Room on the third floor of the Courthouse.</w:t>
                      </w:r>
                    </w:p>
                  </w:txbxContent>
                </v:textbox>
                <w10:wrap type="square" anchorx="page"/>
              </v:shape>
            </w:pict>
          </mc:Fallback>
        </mc:AlternateContent>
      </w:r>
      <w:r w:rsidR="008E3DE8">
        <w:rPr>
          <w:rFonts w:ascii="Calibri" w:hAnsi="Calibri" w:cs="Calibri"/>
          <w:sz w:val="28"/>
          <w:szCs w:val="28"/>
        </w:rPr>
        <w:t xml:space="preserve">                                                                                      </w:t>
      </w:r>
    </w:p>
    <w:p w14:paraId="17AAB0F6" w14:textId="7FB65F0A" w:rsidR="00C648F6" w:rsidRPr="00D06265" w:rsidRDefault="00C648F6" w:rsidP="00C648F6">
      <w:pPr>
        <w:rPr>
          <w:rFonts w:ascii="Calibri" w:hAnsi="Calibri" w:cs="Calibri"/>
          <w:sz w:val="28"/>
          <w:szCs w:val="28"/>
        </w:rPr>
      </w:pPr>
    </w:p>
    <w:p w14:paraId="03192084" w14:textId="7D7B87B7" w:rsidR="00C648F6" w:rsidRPr="00D06265" w:rsidRDefault="00C648F6" w:rsidP="00C648F6">
      <w:pPr>
        <w:rPr>
          <w:rFonts w:ascii="Calibri" w:hAnsi="Calibri" w:cs="Calibri"/>
          <w:sz w:val="28"/>
          <w:szCs w:val="28"/>
        </w:rPr>
      </w:pPr>
    </w:p>
    <w:p w14:paraId="3E69B66D" w14:textId="77777777" w:rsidR="00C648F6" w:rsidRPr="00D06265" w:rsidRDefault="00C648F6" w:rsidP="00C648F6">
      <w:pPr>
        <w:rPr>
          <w:rFonts w:ascii="Calibri" w:hAnsi="Calibri" w:cs="Calibri"/>
          <w:sz w:val="28"/>
          <w:szCs w:val="28"/>
        </w:rPr>
      </w:pPr>
    </w:p>
    <w:p w14:paraId="1E2CA917" w14:textId="77777777" w:rsidR="00C648F6" w:rsidRPr="00D06265" w:rsidRDefault="00C648F6" w:rsidP="00C648F6">
      <w:pPr>
        <w:rPr>
          <w:rFonts w:ascii="Calibri" w:hAnsi="Calibri" w:cs="Calibri"/>
          <w:sz w:val="28"/>
          <w:szCs w:val="28"/>
        </w:rPr>
      </w:pPr>
    </w:p>
    <w:p w14:paraId="49DF8E93" w14:textId="40A64ABA" w:rsidR="00B877B0" w:rsidRPr="00D06265" w:rsidRDefault="00C648F6" w:rsidP="00C648F6">
      <w:pPr>
        <w:rPr>
          <w:rFonts w:ascii="Calibri" w:hAnsi="Calibri" w:cs="Calibri"/>
          <w:sz w:val="28"/>
          <w:szCs w:val="28"/>
        </w:rPr>
      </w:pPr>
      <w:r w:rsidRPr="00D06265">
        <w:rPr>
          <w:rFonts w:ascii="Calibri" w:hAnsi="Calibri" w:cs="Calibri"/>
          <w:sz w:val="28"/>
          <w:szCs w:val="28"/>
        </w:rPr>
        <w:t>The meeting was called to order by</w:t>
      </w:r>
      <w:r w:rsidR="00F16636">
        <w:rPr>
          <w:rFonts w:ascii="Calibri" w:hAnsi="Calibri" w:cs="Calibri"/>
          <w:sz w:val="28"/>
          <w:szCs w:val="28"/>
        </w:rPr>
        <w:t xml:space="preserve"> </w:t>
      </w:r>
      <w:r w:rsidR="0042467D">
        <w:rPr>
          <w:rFonts w:ascii="Calibri" w:hAnsi="Calibri" w:cs="Calibri"/>
          <w:sz w:val="28"/>
          <w:szCs w:val="28"/>
        </w:rPr>
        <w:t>Kelly Zimmerly</w:t>
      </w:r>
      <w:r w:rsidR="00F16636">
        <w:rPr>
          <w:rFonts w:ascii="Calibri" w:hAnsi="Calibri" w:cs="Calibri"/>
          <w:sz w:val="28"/>
          <w:szCs w:val="28"/>
        </w:rPr>
        <w:t>.</w:t>
      </w:r>
    </w:p>
    <w:p w14:paraId="0462A5CA" w14:textId="17A557E2" w:rsidR="00C648F6" w:rsidRPr="00D06265" w:rsidRDefault="00C648F6" w:rsidP="00C648F6">
      <w:pPr>
        <w:rPr>
          <w:rFonts w:ascii="Calibri" w:hAnsi="Calibri" w:cs="Calibri"/>
          <w:sz w:val="28"/>
          <w:szCs w:val="28"/>
        </w:rPr>
      </w:pPr>
      <w:r w:rsidRPr="00D06265">
        <w:rPr>
          <w:rFonts w:ascii="Calibri" w:hAnsi="Calibri" w:cs="Calibri"/>
          <w:sz w:val="28"/>
          <w:szCs w:val="28"/>
        </w:rPr>
        <w:t xml:space="preserve">The Pledge of Allegiance opened the meeting. </w:t>
      </w:r>
    </w:p>
    <w:p w14:paraId="34FCC93C" w14:textId="7A13FADF" w:rsidR="00C648F6" w:rsidRDefault="00C648F6" w:rsidP="00C648F6">
      <w:pPr>
        <w:rPr>
          <w:rFonts w:ascii="Calibri" w:hAnsi="Calibri" w:cs="Calibri"/>
          <w:sz w:val="28"/>
          <w:szCs w:val="28"/>
        </w:rPr>
      </w:pPr>
      <w:r w:rsidRPr="00D06265">
        <w:rPr>
          <w:rFonts w:ascii="Calibri" w:hAnsi="Calibri" w:cs="Calibri"/>
          <w:sz w:val="28"/>
          <w:szCs w:val="28"/>
        </w:rPr>
        <w:t xml:space="preserve">Those present </w:t>
      </w:r>
      <w:r w:rsidR="008834B9">
        <w:rPr>
          <w:rFonts w:ascii="Calibri" w:hAnsi="Calibri" w:cs="Calibri"/>
          <w:sz w:val="28"/>
          <w:szCs w:val="28"/>
        </w:rPr>
        <w:t xml:space="preserve">were </w:t>
      </w:r>
      <w:r w:rsidR="004F0FE2">
        <w:rPr>
          <w:rFonts w:ascii="Calibri" w:hAnsi="Calibri" w:cs="Calibri"/>
          <w:sz w:val="28"/>
          <w:szCs w:val="28"/>
        </w:rPr>
        <w:t>Karen Abrams</w:t>
      </w:r>
      <w:r w:rsidR="004C5B83">
        <w:rPr>
          <w:rFonts w:ascii="Calibri" w:hAnsi="Calibri" w:cs="Calibri"/>
          <w:sz w:val="28"/>
          <w:szCs w:val="28"/>
        </w:rPr>
        <w:t xml:space="preserve">, </w:t>
      </w:r>
      <w:r w:rsidR="001F554F">
        <w:rPr>
          <w:rFonts w:ascii="Calibri" w:hAnsi="Calibri" w:cs="Calibri"/>
          <w:sz w:val="28"/>
          <w:szCs w:val="28"/>
        </w:rPr>
        <w:t>Kelly Zimmerly</w:t>
      </w:r>
      <w:r w:rsidR="0000596A">
        <w:rPr>
          <w:rFonts w:ascii="Calibri" w:hAnsi="Calibri" w:cs="Calibri"/>
          <w:sz w:val="28"/>
          <w:szCs w:val="28"/>
        </w:rPr>
        <w:t xml:space="preserve">, </w:t>
      </w:r>
      <w:r w:rsidR="00AB170E">
        <w:rPr>
          <w:rFonts w:ascii="Calibri" w:hAnsi="Calibri" w:cs="Calibri"/>
          <w:sz w:val="28"/>
          <w:szCs w:val="28"/>
        </w:rPr>
        <w:t>Bryan Woodall</w:t>
      </w:r>
      <w:r w:rsidR="0000596A">
        <w:rPr>
          <w:rFonts w:ascii="Calibri" w:hAnsi="Calibri" w:cs="Calibri"/>
          <w:sz w:val="28"/>
          <w:szCs w:val="28"/>
        </w:rPr>
        <w:t>,</w:t>
      </w:r>
      <w:r w:rsidR="009C62BD">
        <w:rPr>
          <w:rFonts w:ascii="Calibri" w:hAnsi="Calibri" w:cs="Calibri"/>
          <w:sz w:val="28"/>
          <w:szCs w:val="28"/>
        </w:rPr>
        <w:t xml:space="preserve"> Brent Murray</w:t>
      </w:r>
      <w:r w:rsidR="00AB170E">
        <w:rPr>
          <w:rFonts w:ascii="Calibri" w:hAnsi="Calibri" w:cs="Calibri"/>
          <w:sz w:val="28"/>
          <w:szCs w:val="28"/>
        </w:rPr>
        <w:t xml:space="preserve"> and Ron Lehman</w:t>
      </w:r>
      <w:r w:rsidR="0000596A">
        <w:rPr>
          <w:rFonts w:ascii="Calibri" w:hAnsi="Calibri" w:cs="Calibri"/>
          <w:sz w:val="28"/>
          <w:szCs w:val="28"/>
        </w:rPr>
        <w:t xml:space="preserve">. </w:t>
      </w:r>
      <w:r w:rsidR="009C62BD">
        <w:rPr>
          <w:rFonts w:ascii="Calibri" w:hAnsi="Calibri" w:cs="Calibri"/>
          <w:sz w:val="28"/>
          <w:szCs w:val="28"/>
        </w:rPr>
        <w:t>Randall Brown and Jerry Frye</w:t>
      </w:r>
      <w:r w:rsidR="0064736A">
        <w:rPr>
          <w:rFonts w:ascii="Calibri" w:hAnsi="Calibri" w:cs="Calibri"/>
          <w:sz w:val="28"/>
          <w:szCs w:val="28"/>
        </w:rPr>
        <w:t xml:space="preserve"> </w:t>
      </w:r>
      <w:r w:rsidR="0000596A">
        <w:rPr>
          <w:rFonts w:ascii="Calibri" w:hAnsi="Calibri" w:cs="Calibri"/>
          <w:sz w:val="28"/>
          <w:szCs w:val="28"/>
        </w:rPr>
        <w:t>w</w:t>
      </w:r>
      <w:r w:rsidR="009C62BD">
        <w:rPr>
          <w:rFonts w:ascii="Calibri" w:hAnsi="Calibri" w:cs="Calibri"/>
          <w:sz w:val="28"/>
          <w:szCs w:val="28"/>
        </w:rPr>
        <w:t>ere</w:t>
      </w:r>
      <w:r w:rsidR="0042467D">
        <w:rPr>
          <w:rFonts w:ascii="Calibri" w:hAnsi="Calibri" w:cs="Calibri"/>
          <w:sz w:val="28"/>
          <w:szCs w:val="28"/>
        </w:rPr>
        <w:t xml:space="preserve"> absent.</w:t>
      </w:r>
    </w:p>
    <w:p w14:paraId="595B9961" w14:textId="2F12F517" w:rsidR="00302B83" w:rsidRPr="00D06265" w:rsidRDefault="00BD2454" w:rsidP="00C648F6">
      <w:pPr>
        <w:rPr>
          <w:rFonts w:ascii="Calibri" w:hAnsi="Calibri" w:cs="Calibri"/>
          <w:b/>
          <w:bCs/>
          <w:sz w:val="28"/>
          <w:szCs w:val="28"/>
          <w:u w:val="single"/>
        </w:rPr>
      </w:pPr>
      <w:r w:rsidRPr="00D06265">
        <w:rPr>
          <w:rFonts w:ascii="Calibri" w:hAnsi="Calibri" w:cs="Calibri"/>
          <w:b/>
          <w:bCs/>
          <w:sz w:val="28"/>
          <w:szCs w:val="28"/>
          <w:u w:val="single"/>
        </w:rPr>
        <w:t xml:space="preserve">Re: </w:t>
      </w:r>
      <w:r w:rsidR="001F554F">
        <w:rPr>
          <w:rFonts w:ascii="Calibri" w:hAnsi="Calibri" w:cs="Calibri"/>
          <w:b/>
          <w:bCs/>
          <w:sz w:val="28"/>
          <w:szCs w:val="28"/>
          <w:u w:val="single"/>
        </w:rPr>
        <w:t xml:space="preserve">Regular </w:t>
      </w:r>
      <w:r w:rsidRPr="00D06265">
        <w:rPr>
          <w:rFonts w:ascii="Calibri" w:hAnsi="Calibri" w:cs="Calibri"/>
          <w:b/>
          <w:bCs/>
          <w:sz w:val="28"/>
          <w:szCs w:val="28"/>
          <w:u w:val="single"/>
        </w:rPr>
        <w:t>Minutes</w:t>
      </w:r>
      <w:r w:rsidR="00720449">
        <w:rPr>
          <w:rFonts w:ascii="Calibri" w:hAnsi="Calibri" w:cs="Calibri"/>
          <w:b/>
          <w:bCs/>
          <w:sz w:val="28"/>
          <w:szCs w:val="28"/>
          <w:u w:val="single"/>
        </w:rPr>
        <w:t xml:space="preserve"> </w:t>
      </w:r>
    </w:p>
    <w:p w14:paraId="4879395D" w14:textId="16242449" w:rsidR="00BD2454" w:rsidRDefault="009C62BD" w:rsidP="00C648F6">
      <w:pPr>
        <w:rPr>
          <w:rFonts w:ascii="Calibri" w:hAnsi="Calibri" w:cs="Calibri"/>
          <w:sz w:val="28"/>
          <w:szCs w:val="28"/>
        </w:rPr>
      </w:pPr>
      <w:r>
        <w:rPr>
          <w:rFonts w:ascii="Calibri" w:hAnsi="Calibri" w:cs="Calibri"/>
          <w:sz w:val="28"/>
          <w:szCs w:val="28"/>
        </w:rPr>
        <w:t>Ron Lehman</w:t>
      </w:r>
      <w:r w:rsidR="00976121" w:rsidRPr="00D06265">
        <w:rPr>
          <w:rFonts w:ascii="Calibri" w:hAnsi="Calibri" w:cs="Calibri"/>
          <w:sz w:val="28"/>
          <w:szCs w:val="28"/>
        </w:rPr>
        <w:t xml:space="preserve"> moved, and </w:t>
      </w:r>
      <w:r>
        <w:rPr>
          <w:rFonts w:ascii="Calibri" w:hAnsi="Calibri" w:cs="Calibri"/>
          <w:sz w:val="28"/>
          <w:szCs w:val="28"/>
        </w:rPr>
        <w:t>Brent Murray</w:t>
      </w:r>
      <w:r w:rsidR="00976121" w:rsidRPr="00D06265">
        <w:rPr>
          <w:rFonts w:ascii="Calibri" w:hAnsi="Calibri" w:cs="Calibri"/>
          <w:sz w:val="28"/>
          <w:szCs w:val="28"/>
        </w:rPr>
        <w:t xml:space="preserve"> seconded, to</w:t>
      </w:r>
      <w:r w:rsidR="00F76518">
        <w:rPr>
          <w:rFonts w:ascii="Calibri" w:hAnsi="Calibri" w:cs="Calibri"/>
          <w:sz w:val="28"/>
          <w:szCs w:val="28"/>
        </w:rPr>
        <w:t xml:space="preserve"> approv</w:t>
      </w:r>
      <w:r w:rsidR="004F0FE2">
        <w:rPr>
          <w:rFonts w:ascii="Calibri" w:hAnsi="Calibri" w:cs="Calibri"/>
          <w:sz w:val="28"/>
          <w:szCs w:val="28"/>
        </w:rPr>
        <w:t>e</w:t>
      </w:r>
      <w:r w:rsidR="00F76518">
        <w:rPr>
          <w:rFonts w:ascii="Calibri" w:hAnsi="Calibri" w:cs="Calibri"/>
          <w:sz w:val="28"/>
          <w:szCs w:val="28"/>
        </w:rPr>
        <w:t xml:space="preserve"> </w:t>
      </w:r>
      <w:r w:rsidR="00976121" w:rsidRPr="00D06265">
        <w:rPr>
          <w:rFonts w:ascii="Calibri" w:hAnsi="Calibri" w:cs="Calibri"/>
          <w:sz w:val="28"/>
          <w:szCs w:val="28"/>
        </w:rPr>
        <w:t>the minutes of the regular meeting held</w:t>
      </w:r>
      <w:r w:rsidR="00FC2CF9" w:rsidRPr="00D06265">
        <w:rPr>
          <w:rFonts w:ascii="Calibri" w:hAnsi="Calibri" w:cs="Calibri"/>
          <w:sz w:val="28"/>
          <w:szCs w:val="28"/>
        </w:rPr>
        <w:t xml:space="preserve"> </w:t>
      </w:r>
      <w:r>
        <w:rPr>
          <w:rFonts w:ascii="Calibri" w:hAnsi="Calibri" w:cs="Calibri"/>
          <w:sz w:val="28"/>
          <w:szCs w:val="28"/>
        </w:rPr>
        <w:t>August 18</w:t>
      </w:r>
      <w:r w:rsidR="00CB5FAA">
        <w:rPr>
          <w:rFonts w:ascii="Calibri" w:hAnsi="Calibri" w:cs="Calibri"/>
          <w:sz w:val="28"/>
          <w:szCs w:val="28"/>
        </w:rPr>
        <w:t xml:space="preserve">, 2025, </w:t>
      </w:r>
      <w:r w:rsidR="002B55B7">
        <w:rPr>
          <w:rFonts w:ascii="Calibri" w:hAnsi="Calibri" w:cs="Calibri"/>
          <w:sz w:val="28"/>
          <w:szCs w:val="28"/>
        </w:rPr>
        <w:t>as presented with reading waived</w:t>
      </w:r>
      <w:r w:rsidR="00CB5FAA">
        <w:rPr>
          <w:rFonts w:ascii="Calibri" w:hAnsi="Calibri" w:cs="Calibri"/>
          <w:sz w:val="28"/>
          <w:szCs w:val="28"/>
        </w:rPr>
        <w:t>.</w:t>
      </w:r>
      <w:r w:rsidR="004C1127">
        <w:rPr>
          <w:rFonts w:ascii="Calibri" w:hAnsi="Calibri" w:cs="Calibri"/>
          <w:sz w:val="28"/>
          <w:szCs w:val="28"/>
        </w:rPr>
        <w:t xml:space="preserve"> </w:t>
      </w:r>
      <w:r w:rsidR="002E3371">
        <w:rPr>
          <w:rFonts w:ascii="Calibri" w:hAnsi="Calibri" w:cs="Calibri"/>
          <w:sz w:val="28"/>
          <w:szCs w:val="28"/>
        </w:rPr>
        <w:t>Mo</w:t>
      </w:r>
      <w:r w:rsidR="001F554F">
        <w:rPr>
          <w:rFonts w:ascii="Calibri" w:hAnsi="Calibri" w:cs="Calibri"/>
          <w:sz w:val="28"/>
          <w:szCs w:val="28"/>
        </w:rPr>
        <w:t xml:space="preserve">tion passed </w:t>
      </w:r>
      <w:r>
        <w:rPr>
          <w:rFonts w:ascii="Calibri" w:hAnsi="Calibri" w:cs="Calibri"/>
          <w:sz w:val="28"/>
          <w:szCs w:val="28"/>
        </w:rPr>
        <w:t>5</w:t>
      </w:r>
      <w:r w:rsidR="00A830BC">
        <w:rPr>
          <w:rFonts w:ascii="Calibri" w:hAnsi="Calibri" w:cs="Calibri"/>
          <w:sz w:val="28"/>
          <w:szCs w:val="28"/>
        </w:rPr>
        <w:t>-0</w:t>
      </w:r>
      <w:r w:rsidR="00CB5FAA">
        <w:rPr>
          <w:rFonts w:ascii="Calibri" w:hAnsi="Calibri" w:cs="Calibri"/>
          <w:sz w:val="28"/>
          <w:szCs w:val="28"/>
        </w:rPr>
        <w:t>.</w:t>
      </w:r>
      <w:r w:rsidR="004C1127">
        <w:rPr>
          <w:rFonts w:ascii="Calibri" w:hAnsi="Calibri" w:cs="Calibri"/>
          <w:sz w:val="28"/>
          <w:szCs w:val="28"/>
        </w:rPr>
        <w:t xml:space="preserve"> </w:t>
      </w:r>
    </w:p>
    <w:p w14:paraId="60BED104" w14:textId="00F88C2B" w:rsidR="009C62BD" w:rsidRPr="009C62BD" w:rsidRDefault="009C62BD" w:rsidP="00C648F6">
      <w:pPr>
        <w:rPr>
          <w:rFonts w:ascii="Calibri" w:hAnsi="Calibri" w:cs="Calibri"/>
          <w:b/>
          <w:bCs/>
          <w:sz w:val="28"/>
          <w:szCs w:val="28"/>
          <w:u w:val="single"/>
        </w:rPr>
      </w:pPr>
      <w:r w:rsidRPr="009C62BD">
        <w:rPr>
          <w:rFonts w:ascii="Calibri" w:hAnsi="Calibri" w:cs="Calibri"/>
          <w:b/>
          <w:bCs/>
          <w:sz w:val="28"/>
          <w:szCs w:val="28"/>
          <w:u w:val="single"/>
        </w:rPr>
        <w:t>Re: Budget Minutes</w:t>
      </w:r>
    </w:p>
    <w:p w14:paraId="009D1B65" w14:textId="23CCBBDB" w:rsidR="009C62BD" w:rsidRDefault="009C62BD" w:rsidP="00C648F6">
      <w:pPr>
        <w:rPr>
          <w:rFonts w:ascii="Calibri" w:hAnsi="Calibri" w:cs="Calibri"/>
          <w:sz w:val="28"/>
          <w:szCs w:val="28"/>
        </w:rPr>
      </w:pPr>
      <w:r>
        <w:rPr>
          <w:rFonts w:ascii="Calibri" w:hAnsi="Calibri" w:cs="Calibri"/>
          <w:sz w:val="28"/>
          <w:szCs w:val="28"/>
        </w:rPr>
        <w:t>Bryan Woodall moved, and Brent Murray seconded, to approve the minutes of the budget hearings held Tuesday, August 26, 2025, Wednesday, August 27, 2025, and Thursday, August 28, 2025, as presented with reading waived. Motion passed 5-0.</w:t>
      </w:r>
    </w:p>
    <w:p w14:paraId="55EB6541" w14:textId="562094FF" w:rsidR="00AB170E" w:rsidRDefault="009C62BD" w:rsidP="004831C2">
      <w:pPr>
        <w:rPr>
          <w:rFonts w:ascii="Calibri" w:hAnsi="Calibri" w:cs="Calibri"/>
          <w:b/>
          <w:bCs/>
          <w:sz w:val="28"/>
          <w:szCs w:val="28"/>
          <w:u w:val="single"/>
        </w:rPr>
      </w:pPr>
      <w:r>
        <w:rPr>
          <w:rFonts w:ascii="Calibri" w:hAnsi="Calibri" w:cs="Calibri"/>
          <w:b/>
          <w:bCs/>
          <w:sz w:val="28"/>
          <w:szCs w:val="28"/>
          <w:u w:val="single"/>
        </w:rPr>
        <w:t xml:space="preserve">Re: Special Session Minutes </w:t>
      </w:r>
    </w:p>
    <w:p w14:paraId="2968838E" w14:textId="25EF0403" w:rsidR="009C62BD" w:rsidRPr="009C62BD" w:rsidRDefault="009C62BD" w:rsidP="004831C2">
      <w:pPr>
        <w:rPr>
          <w:rFonts w:ascii="Calibri" w:hAnsi="Calibri" w:cs="Calibri"/>
          <w:sz w:val="28"/>
          <w:szCs w:val="28"/>
        </w:rPr>
      </w:pPr>
      <w:r>
        <w:rPr>
          <w:rFonts w:ascii="Calibri" w:hAnsi="Calibri" w:cs="Calibri"/>
          <w:sz w:val="28"/>
          <w:szCs w:val="28"/>
        </w:rPr>
        <w:t>Brent Murray moved, and Bryan Woodall seconded, to approve the minutes of the Special Session held Tuesday, September 9, 2025, as presented with reading waived. Karen Abrams abstained. Motion passed 4-0-1.</w:t>
      </w:r>
    </w:p>
    <w:p w14:paraId="68510E1A" w14:textId="42AB9A1D" w:rsidR="00AB170E" w:rsidRDefault="00AB170E" w:rsidP="004831C2">
      <w:pPr>
        <w:rPr>
          <w:rFonts w:ascii="Calibri" w:hAnsi="Calibri" w:cs="Calibri"/>
          <w:b/>
          <w:bCs/>
          <w:sz w:val="28"/>
          <w:szCs w:val="28"/>
          <w:u w:val="single"/>
        </w:rPr>
      </w:pPr>
      <w:r>
        <w:rPr>
          <w:rFonts w:ascii="Calibri" w:hAnsi="Calibri" w:cs="Calibri"/>
          <w:b/>
          <w:bCs/>
          <w:sz w:val="28"/>
          <w:szCs w:val="28"/>
          <w:u w:val="single"/>
        </w:rPr>
        <w:t>Re: Prosecutor- Jarrod Holts</w:t>
      </w:r>
      <w:r w:rsidR="00E02D36">
        <w:rPr>
          <w:rFonts w:ascii="Calibri" w:hAnsi="Calibri" w:cs="Calibri"/>
          <w:b/>
          <w:bCs/>
          <w:sz w:val="28"/>
          <w:szCs w:val="28"/>
          <w:u w:val="single"/>
        </w:rPr>
        <w:t>c</w:t>
      </w:r>
      <w:r>
        <w:rPr>
          <w:rFonts w:ascii="Calibri" w:hAnsi="Calibri" w:cs="Calibri"/>
          <w:b/>
          <w:bCs/>
          <w:sz w:val="28"/>
          <w:szCs w:val="28"/>
          <w:u w:val="single"/>
        </w:rPr>
        <w:t>law</w:t>
      </w:r>
      <w:r w:rsidR="00E03AC2">
        <w:rPr>
          <w:rFonts w:ascii="Calibri" w:hAnsi="Calibri" w:cs="Calibri"/>
          <w:b/>
          <w:bCs/>
          <w:sz w:val="28"/>
          <w:szCs w:val="28"/>
          <w:u w:val="single"/>
        </w:rPr>
        <w:t>, by Tyler Holmes appearing</w:t>
      </w:r>
      <w:r>
        <w:rPr>
          <w:rFonts w:ascii="Calibri" w:hAnsi="Calibri" w:cs="Calibri"/>
          <w:b/>
          <w:bCs/>
          <w:sz w:val="28"/>
          <w:szCs w:val="28"/>
          <w:u w:val="single"/>
        </w:rPr>
        <w:t>- Additional Appropriation</w:t>
      </w:r>
      <w:r w:rsidR="00032E26">
        <w:rPr>
          <w:rFonts w:ascii="Calibri" w:hAnsi="Calibri" w:cs="Calibri"/>
          <w:b/>
          <w:bCs/>
          <w:sz w:val="28"/>
          <w:szCs w:val="28"/>
          <w:u w:val="single"/>
        </w:rPr>
        <w:t>-</w:t>
      </w:r>
      <w:r w:rsidR="009C62BD">
        <w:rPr>
          <w:rFonts w:ascii="Calibri" w:hAnsi="Calibri" w:cs="Calibri"/>
          <w:b/>
          <w:bCs/>
          <w:sz w:val="28"/>
          <w:szCs w:val="28"/>
          <w:u w:val="single"/>
        </w:rPr>
        <w:t>To Advertise</w:t>
      </w:r>
      <w:r>
        <w:rPr>
          <w:rFonts w:ascii="Calibri" w:hAnsi="Calibri" w:cs="Calibri"/>
          <w:b/>
          <w:bCs/>
          <w:sz w:val="28"/>
          <w:szCs w:val="28"/>
          <w:u w:val="single"/>
        </w:rPr>
        <w:t xml:space="preserve"> </w:t>
      </w:r>
    </w:p>
    <w:p w14:paraId="7EF35A15" w14:textId="07D39CDB" w:rsidR="00AB170E" w:rsidRPr="00AB170E" w:rsidRDefault="009C62BD" w:rsidP="00AB170E">
      <w:pPr>
        <w:pStyle w:val="ListParagraph"/>
        <w:numPr>
          <w:ilvl w:val="0"/>
          <w:numId w:val="31"/>
        </w:numPr>
        <w:rPr>
          <w:rFonts w:ascii="Calibri" w:hAnsi="Calibri" w:cs="Calibri"/>
          <w:sz w:val="28"/>
          <w:szCs w:val="28"/>
        </w:rPr>
      </w:pPr>
      <w:r>
        <w:rPr>
          <w:rFonts w:ascii="Calibri" w:hAnsi="Calibri" w:cs="Calibri"/>
          <w:sz w:val="28"/>
          <w:szCs w:val="28"/>
        </w:rPr>
        <w:t>1000-009-01-0017- Office Admin- $600</w:t>
      </w:r>
      <w:r w:rsidR="00AB170E" w:rsidRPr="00AB170E">
        <w:rPr>
          <w:rFonts w:ascii="Calibri" w:hAnsi="Calibri" w:cs="Calibri"/>
          <w:sz w:val="28"/>
          <w:szCs w:val="28"/>
        </w:rPr>
        <w:t>.00</w:t>
      </w:r>
    </w:p>
    <w:p w14:paraId="3EDB7F6A" w14:textId="59BC88A4" w:rsidR="00AB170E" w:rsidRPr="00AB170E" w:rsidRDefault="009C62BD" w:rsidP="00AB170E">
      <w:pPr>
        <w:rPr>
          <w:rFonts w:ascii="Calibri" w:hAnsi="Calibri" w:cs="Calibri"/>
          <w:sz w:val="28"/>
          <w:szCs w:val="28"/>
        </w:rPr>
      </w:pPr>
      <w:r>
        <w:rPr>
          <w:rFonts w:ascii="Calibri" w:hAnsi="Calibri" w:cs="Calibri"/>
          <w:sz w:val="28"/>
          <w:szCs w:val="28"/>
        </w:rPr>
        <w:t>Ron Lehman</w:t>
      </w:r>
      <w:r w:rsidR="00AB170E">
        <w:rPr>
          <w:rFonts w:ascii="Calibri" w:hAnsi="Calibri" w:cs="Calibri"/>
          <w:sz w:val="28"/>
          <w:szCs w:val="28"/>
        </w:rPr>
        <w:t xml:space="preserve"> moved, and </w:t>
      </w:r>
      <w:r>
        <w:rPr>
          <w:rFonts w:ascii="Calibri" w:hAnsi="Calibri" w:cs="Calibri"/>
          <w:sz w:val="28"/>
          <w:szCs w:val="28"/>
        </w:rPr>
        <w:t>Bryan Woodall</w:t>
      </w:r>
      <w:r w:rsidR="0000596A">
        <w:rPr>
          <w:rFonts w:ascii="Calibri" w:hAnsi="Calibri" w:cs="Calibri"/>
          <w:sz w:val="28"/>
          <w:szCs w:val="28"/>
        </w:rPr>
        <w:t xml:space="preserve"> </w:t>
      </w:r>
      <w:r w:rsidR="00AB170E">
        <w:rPr>
          <w:rFonts w:ascii="Calibri" w:hAnsi="Calibri" w:cs="Calibri"/>
          <w:sz w:val="28"/>
          <w:szCs w:val="28"/>
        </w:rPr>
        <w:t>seconded, to approve the additional appropriation in the amount of $</w:t>
      </w:r>
      <w:r>
        <w:rPr>
          <w:rFonts w:ascii="Calibri" w:hAnsi="Calibri" w:cs="Calibri"/>
          <w:sz w:val="28"/>
          <w:szCs w:val="28"/>
        </w:rPr>
        <w:t>6</w:t>
      </w:r>
      <w:r w:rsidR="00AB170E">
        <w:rPr>
          <w:rFonts w:ascii="Calibri" w:hAnsi="Calibri" w:cs="Calibri"/>
          <w:sz w:val="28"/>
          <w:szCs w:val="28"/>
        </w:rPr>
        <w:t xml:space="preserve">00.00 as </w:t>
      </w:r>
      <w:r w:rsidR="00D1792A">
        <w:rPr>
          <w:rFonts w:ascii="Calibri" w:hAnsi="Calibri" w:cs="Calibri"/>
          <w:sz w:val="28"/>
          <w:szCs w:val="28"/>
        </w:rPr>
        <w:t>presented</w:t>
      </w:r>
      <w:r w:rsidR="00AB170E">
        <w:rPr>
          <w:rFonts w:ascii="Calibri" w:hAnsi="Calibri" w:cs="Calibri"/>
          <w:sz w:val="28"/>
          <w:szCs w:val="28"/>
        </w:rPr>
        <w:t xml:space="preserve">. Motion passed </w:t>
      </w:r>
      <w:r>
        <w:rPr>
          <w:rFonts w:ascii="Calibri" w:hAnsi="Calibri" w:cs="Calibri"/>
          <w:sz w:val="28"/>
          <w:szCs w:val="28"/>
        </w:rPr>
        <w:t>5</w:t>
      </w:r>
      <w:r w:rsidR="00AB170E">
        <w:rPr>
          <w:rFonts w:ascii="Calibri" w:hAnsi="Calibri" w:cs="Calibri"/>
          <w:sz w:val="28"/>
          <w:szCs w:val="28"/>
        </w:rPr>
        <w:t>-0.</w:t>
      </w:r>
    </w:p>
    <w:p w14:paraId="42697372" w14:textId="7FBA79DB" w:rsidR="009C62BD" w:rsidRPr="00D1792A" w:rsidRDefault="009C62BD" w:rsidP="004831C2">
      <w:pPr>
        <w:rPr>
          <w:rFonts w:ascii="Calibri" w:hAnsi="Calibri" w:cs="Calibri"/>
          <w:b/>
          <w:bCs/>
          <w:sz w:val="28"/>
          <w:szCs w:val="28"/>
          <w:u w:val="single"/>
        </w:rPr>
      </w:pPr>
      <w:r w:rsidRPr="00D1792A">
        <w:rPr>
          <w:rFonts w:ascii="Calibri" w:hAnsi="Calibri" w:cs="Calibri"/>
          <w:b/>
          <w:bCs/>
          <w:sz w:val="28"/>
          <w:szCs w:val="28"/>
          <w:u w:val="single"/>
        </w:rPr>
        <w:t xml:space="preserve">Re: </w:t>
      </w:r>
      <w:r w:rsidR="00E03AC2">
        <w:rPr>
          <w:rFonts w:ascii="Calibri" w:hAnsi="Calibri" w:cs="Calibri"/>
          <w:b/>
          <w:bCs/>
          <w:sz w:val="28"/>
          <w:szCs w:val="28"/>
          <w:u w:val="single"/>
        </w:rPr>
        <w:t>CVT Board</w:t>
      </w:r>
      <w:r w:rsidRPr="00D1792A">
        <w:rPr>
          <w:rFonts w:ascii="Calibri" w:hAnsi="Calibri" w:cs="Calibri"/>
          <w:b/>
          <w:bCs/>
          <w:sz w:val="28"/>
          <w:szCs w:val="28"/>
          <w:u w:val="single"/>
        </w:rPr>
        <w:t>- Richard Nichols- Additional Appropriation- To Advertise</w:t>
      </w:r>
    </w:p>
    <w:p w14:paraId="4F202905" w14:textId="40CDCAB6" w:rsidR="009C62BD" w:rsidRDefault="009C62BD" w:rsidP="009C62BD">
      <w:pPr>
        <w:pStyle w:val="ListParagraph"/>
        <w:numPr>
          <w:ilvl w:val="0"/>
          <w:numId w:val="31"/>
        </w:numPr>
        <w:rPr>
          <w:rFonts w:ascii="Calibri" w:hAnsi="Calibri" w:cs="Calibri"/>
          <w:sz w:val="28"/>
          <w:szCs w:val="28"/>
        </w:rPr>
      </w:pPr>
      <w:r w:rsidRPr="009C62BD">
        <w:rPr>
          <w:rFonts w:ascii="Calibri" w:hAnsi="Calibri" w:cs="Calibri"/>
          <w:sz w:val="28"/>
          <w:szCs w:val="28"/>
        </w:rPr>
        <w:t>1127-000-03-0012- Advertising &amp; Promotion- $125,000.00</w:t>
      </w:r>
    </w:p>
    <w:p w14:paraId="25CFB829" w14:textId="1752C6C2" w:rsidR="009C62BD" w:rsidRPr="009C62BD" w:rsidRDefault="009C62BD" w:rsidP="009C62BD">
      <w:pPr>
        <w:rPr>
          <w:rFonts w:ascii="Calibri" w:hAnsi="Calibri" w:cs="Calibri"/>
          <w:sz w:val="28"/>
          <w:szCs w:val="28"/>
        </w:rPr>
      </w:pPr>
      <w:r>
        <w:rPr>
          <w:rFonts w:ascii="Calibri" w:hAnsi="Calibri" w:cs="Calibri"/>
          <w:sz w:val="28"/>
          <w:szCs w:val="28"/>
        </w:rPr>
        <w:t xml:space="preserve">Brent Murray moved, and Ron Lehman seconded, to approve the additional appropriation to be advertised in the amount of $125,000.00 </w:t>
      </w:r>
      <w:r w:rsidR="00E03AC2">
        <w:rPr>
          <w:rFonts w:ascii="Calibri" w:hAnsi="Calibri" w:cs="Calibri"/>
          <w:sz w:val="28"/>
          <w:szCs w:val="28"/>
        </w:rPr>
        <w:t xml:space="preserve">for wayfinding signage, </w:t>
      </w:r>
      <w:r>
        <w:rPr>
          <w:rFonts w:ascii="Calibri" w:hAnsi="Calibri" w:cs="Calibri"/>
          <w:sz w:val="28"/>
          <w:szCs w:val="28"/>
        </w:rPr>
        <w:t>as presented. Motion passed 5-0.</w:t>
      </w:r>
    </w:p>
    <w:p w14:paraId="4E4074C5" w14:textId="76D30F65" w:rsidR="00C128DA" w:rsidRDefault="00C128DA" w:rsidP="00E06E8E">
      <w:pPr>
        <w:rPr>
          <w:rFonts w:ascii="Calibri" w:hAnsi="Calibri" w:cs="Calibri"/>
          <w:b/>
          <w:bCs/>
          <w:sz w:val="28"/>
          <w:szCs w:val="28"/>
          <w:u w:val="single"/>
        </w:rPr>
      </w:pPr>
      <w:r>
        <w:rPr>
          <w:rFonts w:ascii="Calibri" w:hAnsi="Calibri" w:cs="Calibri"/>
          <w:b/>
          <w:bCs/>
          <w:sz w:val="28"/>
          <w:szCs w:val="28"/>
          <w:u w:val="single"/>
        </w:rPr>
        <w:t xml:space="preserve">Re: </w:t>
      </w:r>
      <w:r w:rsidR="0000596A">
        <w:rPr>
          <w:rFonts w:ascii="Calibri" w:hAnsi="Calibri" w:cs="Calibri"/>
          <w:b/>
          <w:bCs/>
          <w:sz w:val="28"/>
          <w:szCs w:val="28"/>
          <w:u w:val="single"/>
        </w:rPr>
        <w:t>VSO- Richard Nichols</w:t>
      </w:r>
      <w:r>
        <w:rPr>
          <w:rFonts w:ascii="Calibri" w:hAnsi="Calibri" w:cs="Calibri"/>
          <w:b/>
          <w:bCs/>
          <w:sz w:val="28"/>
          <w:szCs w:val="28"/>
          <w:u w:val="single"/>
        </w:rPr>
        <w:t xml:space="preserve">- Additional Appropriation- </w:t>
      </w:r>
      <w:r w:rsidR="009C62BD">
        <w:rPr>
          <w:rFonts w:ascii="Calibri" w:hAnsi="Calibri" w:cs="Calibri"/>
          <w:b/>
          <w:bCs/>
          <w:sz w:val="28"/>
          <w:szCs w:val="28"/>
          <w:u w:val="single"/>
        </w:rPr>
        <w:t>Final Approval</w:t>
      </w:r>
      <w:r>
        <w:rPr>
          <w:rFonts w:ascii="Calibri" w:hAnsi="Calibri" w:cs="Calibri"/>
          <w:b/>
          <w:bCs/>
          <w:sz w:val="28"/>
          <w:szCs w:val="28"/>
          <w:u w:val="single"/>
        </w:rPr>
        <w:t xml:space="preserve"> </w:t>
      </w:r>
    </w:p>
    <w:p w14:paraId="3BE23A2B" w14:textId="2ABD4DA7" w:rsidR="00C128DA" w:rsidRDefault="0000596A" w:rsidP="00C128DA">
      <w:pPr>
        <w:pStyle w:val="ListParagraph"/>
        <w:numPr>
          <w:ilvl w:val="0"/>
          <w:numId w:val="30"/>
        </w:numPr>
        <w:rPr>
          <w:rFonts w:ascii="Calibri" w:hAnsi="Calibri" w:cs="Calibri"/>
          <w:sz w:val="28"/>
          <w:szCs w:val="28"/>
        </w:rPr>
      </w:pPr>
      <w:r>
        <w:rPr>
          <w:rFonts w:ascii="Calibri" w:hAnsi="Calibri" w:cs="Calibri"/>
          <w:sz w:val="28"/>
          <w:szCs w:val="28"/>
        </w:rPr>
        <w:t>Veterans Event- 1000-012-03-0015- $2,000.00</w:t>
      </w:r>
    </w:p>
    <w:p w14:paraId="4D561532" w14:textId="17615984" w:rsidR="00961149" w:rsidRPr="00784EFC" w:rsidRDefault="00D1792A" w:rsidP="00D1792A">
      <w:pPr>
        <w:rPr>
          <w:rFonts w:ascii="Calibri" w:hAnsi="Calibri" w:cs="Calibri"/>
          <w:sz w:val="28"/>
          <w:szCs w:val="28"/>
        </w:rPr>
      </w:pPr>
      <w:r>
        <w:rPr>
          <w:rFonts w:ascii="Calibri" w:hAnsi="Calibri" w:cs="Calibri"/>
          <w:sz w:val="28"/>
          <w:szCs w:val="28"/>
        </w:rPr>
        <w:t>Bryan Woodall</w:t>
      </w:r>
      <w:r w:rsidR="00C128DA">
        <w:rPr>
          <w:rFonts w:ascii="Calibri" w:hAnsi="Calibri" w:cs="Calibri"/>
          <w:sz w:val="28"/>
          <w:szCs w:val="28"/>
        </w:rPr>
        <w:t xml:space="preserve"> moved, and </w:t>
      </w:r>
      <w:r w:rsidR="00AB170E">
        <w:rPr>
          <w:rFonts w:ascii="Calibri" w:hAnsi="Calibri" w:cs="Calibri"/>
          <w:sz w:val="28"/>
          <w:szCs w:val="28"/>
        </w:rPr>
        <w:t>R</w:t>
      </w:r>
      <w:r>
        <w:rPr>
          <w:rFonts w:ascii="Calibri" w:hAnsi="Calibri" w:cs="Calibri"/>
          <w:sz w:val="28"/>
          <w:szCs w:val="28"/>
        </w:rPr>
        <w:t>on Lehman</w:t>
      </w:r>
      <w:r w:rsidR="00C128DA">
        <w:rPr>
          <w:rFonts w:ascii="Calibri" w:hAnsi="Calibri" w:cs="Calibri"/>
          <w:sz w:val="28"/>
          <w:szCs w:val="28"/>
        </w:rPr>
        <w:t xml:space="preserve"> seconded, to approve the additional appropriation in the amount of $</w:t>
      </w:r>
      <w:r w:rsidR="0000596A">
        <w:rPr>
          <w:rFonts w:ascii="Calibri" w:hAnsi="Calibri" w:cs="Calibri"/>
          <w:sz w:val="28"/>
          <w:szCs w:val="28"/>
        </w:rPr>
        <w:t>2</w:t>
      </w:r>
      <w:r w:rsidR="00C128DA">
        <w:rPr>
          <w:rFonts w:ascii="Calibri" w:hAnsi="Calibri" w:cs="Calibri"/>
          <w:sz w:val="28"/>
          <w:szCs w:val="28"/>
        </w:rPr>
        <w:t xml:space="preserve">,000.00 </w:t>
      </w:r>
      <w:r w:rsidR="0000596A">
        <w:rPr>
          <w:rFonts w:ascii="Calibri" w:hAnsi="Calibri" w:cs="Calibri"/>
          <w:sz w:val="28"/>
          <w:szCs w:val="28"/>
        </w:rPr>
        <w:t xml:space="preserve">as </w:t>
      </w:r>
      <w:r>
        <w:rPr>
          <w:rFonts w:ascii="Calibri" w:hAnsi="Calibri" w:cs="Calibri"/>
          <w:sz w:val="28"/>
          <w:szCs w:val="28"/>
        </w:rPr>
        <w:t>advertised</w:t>
      </w:r>
      <w:r w:rsidR="00C128DA">
        <w:rPr>
          <w:rFonts w:ascii="Calibri" w:hAnsi="Calibri" w:cs="Calibri"/>
          <w:sz w:val="28"/>
          <w:szCs w:val="28"/>
        </w:rPr>
        <w:t xml:space="preserve">. Motion passed </w:t>
      </w:r>
      <w:r>
        <w:rPr>
          <w:rFonts w:ascii="Calibri" w:hAnsi="Calibri" w:cs="Calibri"/>
          <w:sz w:val="28"/>
          <w:szCs w:val="28"/>
        </w:rPr>
        <w:t>5</w:t>
      </w:r>
      <w:r w:rsidR="00C128DA">
        <w:rPr>
          <w:rFonts w:ascii="Calibri" w:hAnsi="Calibri" w:cs="Calibri"/>
          <w:sz w:val="28"/>
          <w:szCs w:val="28"/>
        </w:rPr>
        <w:t>-0.</w:t>
      </w:r>
    </w:p>
    <w:p w14:paraId="75599980" w14:textId="77777777" w:rsidR="00537B54" w:rsidRDefault="00537B54" w:rsidP="00C128DA">
      <w:pPr>
        <w:rPr>
          <w:rFonts w:ascii="Calibri" w:hAnsi="Calibri" w:cs="Calibri"/>
          <w:b/>
          <w:bCs/>
          <w:sz w:val="28"/>
          <w:szCs w:val="28"/>
          <w:u w:val="single"/>
        </w:rPr>
      </w:pPr>
    </w:p>
    <w:p w14:paraId="68CE8373" w14:textId="3EC3EA12" w:rsidR="00D1792A" w:rsidRDefault="00D1792A" w:rsidP="00C128DA">
      <w:pPr>
        <w:rPr>
          <w:rFonts w:ascii="Calibri" w:hAnsi="Calibri" w:cs="Calibri"/>
          <w:b/>
          <w:bCs/>
          <w:sz w:val="28"/>
          <w:szCs w:val="28"/>
          <w:u w:val="single"/>
        </w:rPr>
      </w:pPr>
      <w:r>
        <w:rPr>
          <w:rFonts w:ascii="Calibri" w:hAnsi="Calibri" w:cs="Calibri"/>
          <w:b/>
          <w:bCs/>
          <w:sz w:val="28"/>
          <w:szCs w:val="28"/>
          <w:u w:val="single"/>
        </w:rPr>
        <w:t>Re: Sheriff- Additional Appropriation- To Advertise</w:t>
      </w:r>
    </w:p>
    <w:p w14:paraId="3FED131C" w14:textId="6A592E78" w:rsidR="00D1792A" w:rsidRPr="00D1792A" w:rsidRDefault="00D1792A" w:rsidP="00D1792A">
      <w:pPr>
        <w:pStyle w:val="ListParagraph"/>
        <w:numPr>
          <w:ilvl w:val="0"/>
          <w:numId w:val="30"/>
        </w:numPr>
        <w:rPr>
          <w:rFonts w:ascii="Calibri" w:hAnsi="Calibri" w:cs="Calibri"/>
          <w:b/>
          <w:bCs/>
          <w:sz w:val="28"/>
          <w:szCs w:val="28"/>
          <w:u w:val="single"/>
        </w:rPr>
      </w:pPr>
      <w:r>
        <w:rPr>
          <w:rFonts w:ascii="Calibri" w:hAnsi="Calibri" w:cs="Calibri"/>
          <w:sz w:val="28"/>
          <w:szCs w:val="28"/>
        </w:rPr>
        <w:t>1120-000-04-0020- Vehicles- $52,252.00</w:t>
      </w:r>
    </w:p>
    <w:p w14:paraId="352E6D5D" w14:textId="770C35EF" w:rsidR="00D1792A" w:rsidRPr="00D1792A" w:rsidRDefault="00D1792A" w:rsidP="00D1792A">
      <w:pPr>
        <w:rPr>
          <w:rFonts w:ascii="Calibri" w:hAnsi="Calibri" w:cs="Calibri"/>
          <w:sz w:val="28"/>
          <w:szCs w:val="28"/>
        </w:rPr>
      </w:pPr>
      <w:r w:rsidRPr="00D1792A">
        <w:rPr>
          <w:rFonts w:ascii="Calibri" w:hAnsi="Calibri" w:cs="Calibri"/>
          <w:sz w:val="28"/>
          <w:szCs w:val="28"/>
        </w:rPr>
        <w:t>Ron Lehman</w:t>
      </w:r>
      <w:r>
        <w:rPr>
          <w:rFonts w:ascii="Calibri" w:hAnsi="Calibri" w:cs="Calibri"/>
          <w:sz w:val="28"/>
          <w:szCs w:val="28"/>
        </w:rPr>
        <w:t xml:space="preserve"> moved, and Bryan Woodall seconded, to approve the additional appropriation to be advertised in the amount of $52,252.00 as presented. Motion passed 5-0.</w:t>
      </w:r>
    </w:p>
    <w:p w14:paraId="4140D88C" w14:textId="56C9EB4A" w:rsidR="00961149" w:rsidRDefault="00961149" w:rsidP="00C128DA">
      <w:pPr>
        <w:rPr>
          <w:rFonts w:ascii="Calibri" w:hAnsi="Calibri" w:cs="Calibri"/>
          <w:b/>
          <w:bCs/>
          <w:sz w:val="28"/>
          <w:szCs w:val="28"/>
          <w:u w:val="single"/>
        </w:rPr>
      </w:pPr>
      <w:r w:rsidRPr="00961149">
        <w:rPr>
          <w:rFonts w:ascii="Calibri" w:hAnsi="Calibri" w:cs="Calibri"/>
          <w:b/>
          <w:bCs/>
          <w:sz w:val="28"/>
          <w:szCs w:val="28"/>
          <w:u w:val="single"/>
        </w:rPr>
        <w:t xml:space="preserve">Re: Sheriff- Additional Appropriation- </w:t>
      </w:r>
      <w:r w:rsidR="00D1792A">
        <w:rPr>
          <w:rFonts w:ascii="Calibri" w:hAnsi="Calibri" w:cs="Calibri"/>
          <w:b/>
          <w:bCs/>
          <w:sz w:val="28"/>
          <w:szCs w:val="28"/>
          <w:u w:val="single"/>
        </w:rPr>
        <w:t>Final Approval</w:t>
      </w:r>
    </w:p>
    <w:p w14:paraId="5B238B19" w14:textId="2FE1D18D" w:rsidR="00961149" w:rsidRPr="00961149" w:rsidRDefault="00961149" w:rsidP="00961149">
      <w:pPr>
        <w:pStyle w:val="ListParagraph"/>
        <w:numPr>
          <w:ilvl w:val="0"/>
          <w:numId w:val="30"/>
        </w:numPr>
        <w:rPr>
          <w:rFonts w:ascii="Calibri" w:hAnsi="Calibri" w:cs="Calibri"/>
          <w:b/>
          <w:bCs/>
          <w:sz w:val="28"/>
          <w:szCs w:val="28"/>
          <w:u w:val="single"/>
        </w:rPr>
      </w:pPr>
      <w:r>
        <w:rPr>
          <w:rFonts w:ascii="Calibri" w:hAnsi="Calibri" w:cs="Calibri"/>
          <w:sz w:val="28"/>
          <w:szCs w:val="28"/>
        </w:rPr>
        <w:t xml:space="preserve">1000-005-03-0052- Repair Equipment- $4,000.00 (Surplus Vehicle Reimbursement) </w:t>
      </w:r>
    </w:p>
    <w:p w14:paraId="2A44E60C" w14:textId="4DD4F4F8" w:rsidR="00961149" w:rsidRDefault="00D1792A" w:rsidP="00961149">
      <w:pPr>
        <w:rPr>
          <w:rFonts w:ascii="Calibri" w:hAnsi="Calibri" w:cs="Calibri"/>
          <w:sz w:val="28"/>
          <w:szCs w:val="28"/>
        </w:rPr>
      </w:pPr>
      <w:r>
        <w:rPr>
          <w:rFonts w:ascii="Calibri" w:hAnsi="Calibri" w:cs="Calibri"/>
          <w:sz w:val="28"/>
          <w:szCs w:val="28"/>
        </w:rPr>
        <w:t>Karen Abrams</w:t>
      </w:r>
      <w:r w:rsidR="00961149">
        <w:rPr>
          <w:rFonts w:ascii="Calibri" w:hAnsi="Calibri" w:cs="Calibri"/>
          <w:sz w:val="28"/>
          <w:szCs w:val="28"/>
        </w:rPr>
        <w:t xml:space="preserve"> moved, and </w:t>
      </w:r>
      <w:r>
        <w:rPr>
          <w:rFonts w:ascii="Calibri" w:hAnsi="Calibri" w:cs="Calibri"/>
          <w:sz w:val="28"/>
          <w:szCs w:val="28"/>
        </w:rPr>
        <w:t>Brent Murray</w:t>
      </w:r>
      <w:r w:rsidR="00961149">
        <w:rPr>
          <w:rFonts w:ascii="Calibri" w:hAnsi="Calibri" w:cs="Calibri"/>
          <w:sz w:val="28"/>
          <w:szCs w:val="28"/>
        </w:rPr>
        <w:t xml:space="preserve"> seconded, to approve the additional appropriation in the amount of $4,000.00 as </w:t>
      </w:r>
      <w:r>
        <w:rPr>
          <w:rFonts w:ascii="Calibri" w:hAnsi="Calibri" w:cs="Calibri"/>
          <w:sz w:val="28"/>
          <w:szCs w:val="28"/>
        </w:rPr>
        <w:t>advertised</w:t>
      </w:r>
      <w:r w:rsidR="00961149">
        <w:rPr>
          <w:rFonts w:ascii="Calibri" w:hAnsi="Calibri" w:cs="Calibri"/>
          <w:sz w:val="28"/>
          <w:szCs w:val="28"/>
        </w:rPr>
        <w:t xml:space="preserve">. Motion passed </w:t>
      </w:r>
      <w:r>
        <w:rPr>
          <w:rFonts w:ascii="Calibri" w:hAnsi="Calibri" w:cs="Calibri"/>
          <w:sz w:val="28"/>
          <w:szCs w:val="28"/>
        </w:rPr>
        <w:t>5</w:t>
      </w:r>
      <w:r w:rsidR="00961149">
        <w:rPr>
          <w:rFonts w:ascii="Calibri" w:hAnsi="Calibri" w:cs="Calibri"/>
          <w:sz w:val="28"/>
          <w:szCs w:val="28"/>
        </w:rPr>
        <w:t>-0.</w:t>
      </w:r>
    </w:p>
    <w:p w14:paraId="30A14344" w14:textId="77777777" w:rsidR="00961149" w:rsidRPr="00961149" w:rsidRDefault="00961149" w:rsidP="00961149">
      <w:pPr>
        <w:rPr>
          <w:rFonts w:ascii="Calibri" w:hAnsi="Calibri" w:cs="Calibri"/>
          <w:sz w:val="28"/>
          <w:szCs w:val="28"/>
        </w:rPr>
      </w:pPr>
    </w:p>
    <w:p w14:paraId="010DF6C3" w14:textId="77777777" w:rsidR="00D1792A" w:rsidRDefault="00092F6D" w:rsidP="00961149">
      <w:pPr>
        <w:rPr>
          <w:rFonts w:ascii="Calibri" w:hAnsi="Calibri" w:cs="Calibri"/>
          <w:b/>
          <w:bCs/>
          <w:sz w:val="28"/>
          <w:szCs w:val="28"/>
          <w:u w:val="single"/>
        </w:rPr>
      </w:pPr>
      <w:r w:rsidRPr="00092F6D">
        <w:rPr>
          <w:rFonts w:ascii="Calibri" w:hAnsi="Calibri" w:cs="Calibri"/>
          <w:b/>
          <w:bCs/>
          <w:sz w:val="28"/>
          <w:szCs w:val="28"/>
          <w:u w:val="single"/>
        </w:rPr>
        <w:lastRenderedPageBreak/>
        <w:t xml:space="preserve">Re: Sheriff- </w:t>
      </w:r>
      <w:r w:rsidR="00D1792A">
        <w:rPr>
          <w:rFonts w:ascii="Calibri" w:hAnsi="Calibri" w:cs="Calibri"/>
          <w:b/>
          <w:bCs/>
          <w:sz w:val="28"/>
          <w:szCs w:val="28"/>
          <w:u w:val="single"/>
        </w:rPr>
        <w:t>Transfers</w:t>
      </w:r>
    </w:p>
    <w:p w14:paraId="663A6D26" w14:textId="77777777" w:rsidR="00D1792A" w:rsidRPr="00D1792A" w:rsidRDefault="00D1792A" w:rsidP="00D1792A">
      <w:pPr>
        <w:pStyle w:val="ListParagraph"/>
        <w:numPr>
          <w:ilvl w:val="0"/>
          <w:numId w:val="30"/>
        </w:numPr>
        <w:spacing w:after="200" w:line="276" w:lineRule="auto"/>
        <w:rPr>
          <w:rFonts w:ascii="Calibri" w:hAnsi="Calibri" w:cs="Calibri"/>
          <w:sz w:val="28"/>
          <w:szCs w:val="28"/>
        </w:rPr>
      </w:pPr>
      <w:r w:rsidRPr="00D1792A">
        <w:rPr>
          <w:rFonts w:ascii="Calibri" w:hAnsi="Calibri" w:cs="Calibri"/>
          <w:sz w:val="28"/>
          <w:szCs w:val="28"/>
        </w:rPr>
        <w:t>1000-380-01-0026 Part-Time Jailers- $21,174.00 to 1000-005-03-0052 Repair Equipment</w:t>
      </w:r>
    </w:p>
    <w:p w14:paraId="10FB374F" w14:textId="7F04AFEC" w:rsidR="00D1792A" w:rsidRPr="00D1792A" w:rsidRDefault="00D1792A" w:rsidP="00D1792A">
      <w:pPr>
        <w:spacing w:after="200" w:line="276" w:lineRule="auto"/>
        <w:rPr>
          <w:rFonts w:ascii="Calibri" w:hAnsi="Calibri" w:cs="Calibri"/>
          <w:sz w:val="28"/>
          <w:szCs w:val="28"/>
        </w:rPr>
      </w:pPr>
      <w:r>
        <w:rPr>
          <w:rFonts w:ascii="Calibri" w:hAnsi="Calibri" w:cs="Calibri"/>
          <w:sz w:val="28"/>
          <w:szCs w:val="28"/>
        </w:rPr>
        <w:t>Ron Lehman moved, and Karen Abrams seconded, to approve the transfer as presented. Motion passed 5-0.</w:t>
      </w:r>
    </w:p>
    <w:p w14:paraId="6A7A3713" w14:textId="77777777" w:rsidR="00D1792A" w:rsidRDefault="00D1792A" w:rsidP="00D1792A">
      <w:pPr>
        <w:pStyle w:val="ListParagraph"/>
        <w:numPr>
          <w:ilvl w:val="0"/>
          <w:numId w:val="30"/>
        </w:numPr>
        <w:spacing w:after="200" w:line="276" w:lineRule="auto"/>
        <w:rPr>
          <w:rFonts w:ascii="Calibri" w:hAnsi="Calibri" w:cs="Calibri"/>
          <w:sz w:val="28"/>
          <w:szCs w:val="28"/>
        </w:rPr>
      </w:pPr>
      <w:r w:rsidRPr="00D1792A">
        <w:rPr>
          <w:rFonts w:ascii="Calibri" w:hAnsi="Calibri" w:cs="Calibri"/>
          <w:sz w:val="28"/>
          <w:szCs w:val="28"/>
        </w:rPr>
        <w:t>1000-380-01-0026- Part-Time Jailers- $3,391.00 to 1000-005-04-0010 Equipment</w:t>
      </w:r>
    </w:p>
    <w:p w14:paraId="6C3E9940" w14:textId="7B080E7B" w:rsidR="00D1792A" w:rsidRPr="00D1792A" w:rsidRDefault="00D1792A" w:rsidP="00D1792A">
      <w:pPr>
        <w:spacing w:after="200" w:line="276" w:lineRule="auto"/>
        <w:rPr>
          <w:rFonts w:ascii="Calibri" w:hAnsi="Calibri" w:cs="Calibri"/>
          <w:sz w:val="28"/>
          <w:szCs w:val="28"/>
        </w:rPr>
      </w:pPr>
      <w:r>
        <w:rPr>
          <w:rFonts w:ascii="Calibri" w:hAnsi="Calibri" w:cs="Calibri"/>
          <w:sz w:val="28"/>
          <w:szCs w:val="28"/>
        </w:rPr>
        <w:t>Brent Murray moved, and Karen Abrams seconded, to approve the transfer as presented. Motion passed 5-0.</w:t>
      </w:r>
    </w:p>
    <w:p w14:paraId="6D9FBFCC" w14:textId="77777777" w:rsidR="00D1792A" w:rsidRDefault="00D1792A" w:rsidP="00D1792A">
      <w:pPr>
        <w:pStyle w:val="ListParagraph"/>
        <w:numPr>
          <w:ilvl w:val="0"/>
          <w:numId w:val="30"/>
        </w:numPr>
        <w:spacing w:after="200" w:line="276" w:lineRule="auto"/>
        <w:rPr>
          <w:rFonts w:ascii="Calibri" w:hAnsi="Calibri" w:cs="Calibri"/>
          <w:sz w:val="28"/>
          <w:szCs w:val="28"/>
        </w:rPr>
      </w:pPr>
      <w:r w:rsidRPr="00D1792A">
        <w:rPr>
          <w:rFonts w:ascii="Calibri" w:hAnsi="Calibri" w:cs="Calibri"/>
          <w:sz w:val="28"/>
          <w:szCs w:val="28"/>
        </w:rPr>
        <w:t>1000-380-01-0026 Part-Time Jailers- $1,595.00 to 1000-005-03-0065 K-9 Expenses</w:t>
      </w:r>
    </w:p>
    <w:p w14:paraId="1C6337FA" w14:textId="709AB961" w:rsidR="00D1792A" w:rsidRPr="00D1792A" w:rsidRDefault="00D1792A" w:rsidP="00D1792A">
      <w:pPr>
        <w:spacing w:after="200" w:line="276" w:lineRule="auto"/>
        <w:rPr>
          <w:rFonts w:ascii="Calibri" w:hAnsi="Calibri" w:cs="Calibri"/>
          <w:sz w:val="28"/>
          <w:szCs w:val="28"/>
        </w:rPr>
      </w:pPr>
      <w:r>
        <w:rPr>
          <w:rFonts w:ascii="Calibri" w:hAnsi="Calibri" w:cs="Calibri"/>
          <w:sz w:val="28"/>
          <w:szCs w:val="28"/>
        </w:rPr>
        <w:t>Bryan Woodall moved, and Brent Murray seconded, to approve the transfer as presented. Motion passed 5-0.</w:t>
      </w:r>
    </w:p>
    <w:p w14:paraId="248DE488" w14:textId="77777777" w:rsidR="00D1792A" w:rsidRDefault="00D1792A" w:rsidP="00D1792A">
      <w:pPr>
        <w:pStyle w:val="ListParagraph"/>
        <w:numPr>
          <w:ilvl w:val="0"/>
          <w:numId w:val="30"/>
        </w:numPr>
        <w:spacing w:after="200" w:line="276" w:lineRule="auto"/>
        <w:rPr>
          <w:rFonts w:ascii="Calibri" w:hAnsi="Calibri" w:cs="Calibri"/>
          <w:sz w:val="28"/>
          <w:szCs w:val="28"/>
        </w:rPr>
      </w:pPr>
      <w:r w:rsidRPr="00D1792A">
        <w:rPr>
          <w:rFonts w:ascii="Calibri" w:hAnsi="Calibri" w:cs="Calibri"/>
          <w:sz w:val="28"/>
          <w:szCs w:val="28"/>
        </w:rPr>
        <w:t>1120-000-01-0020 Overtime- $10,000.00 to 1000-005-01-0019- Overtime</w:t>
      </w:r>
    </w:p>
    <w:p w14:paraId="33BBBB49" w14:textId="38B330C0" w:rsidR="00D1792A" w:rsidRPr="00D1792A" w:rsidRDefault="00D1792A" w:rsidP="00D1792A">
      <w:pPr>
        <w:spacing w:after="200" w:line="276" w:lineRule="auto"/>
        <w:rPr>
          <w:rFonts w:ascii="Calibri" w:hAnsi="Calibri" w:cs="Calibri"/>
          <w:sz w:val="28"/>
          <w:szCs w:val="28"/>
        </w:rPr>
      </w:pPr>
      <w:r>
        <w:rPr>
          <w:rFonts w:ascii="Calibri" w:hAnsi="Calibri" w:cs="Calibri"/>
          <w:sz w:val="28"/>
          <w:szCs w:val="28"/>
        </w:rPr>
        <w:t>Ron Lehman moved, and Bryan Woodall seconded, to approve the transfer as presented. Motion passed 5-0.</w:t>
      </w:r>
    </w:p>
    <w:p w14:paraId="7284ECC7" w14:textId="77777777" w:rsidR="00D1792A" w:rsidRDefault="00D1792A" w:rsidP="00D1792A">
      <w:pPr>
        <w:pStyle w:val="ListParagraph"/>
        <w:numPr>
          <w:ilvl w:val="0"/>
          <w:numId w:val="30"/>
        </w:numPr>
        <w:spacing w:after="200" w:line="276" w:lineRule="auto"/>
        <w:rPr>
          <w:rFonts w:ascii="Calibri" w:hAnsi="Calibri" w:cs="Calibri"/>
          <w:sz w:val="28"/>
          <w:szCs w:val="28"/>
        </w:rPr>
      </w:pPr>
      <w:r w:rsidRPr="00D1792A">
        <w:rPr>
          <w:rFonts w:ascii="Calibri" w:hAnsi="Calibri" w:cs="Calibri"/>
          <w:sz w:val="28"/>
          <w:szCs w:val="28"/>
        </w:rPr>
        <w:t>1000-162-01-0020 Overtime- $750.00 to 1000-162-02-0073 Maintenance</w:t>
      </w:r>
    </w:p>
    <w:p w14:paraId="49F6BF3C" w14:textId="0BA406B5" w:rsidR="00CC2D09" w:rsidRPr="00CC2D09" w:rsidRDefault="00CC2D09" w:rsidP="00CC2D09">
      <w:pPr>
        <w:spacing w:after="200" w:line="276" w:lineRule="auto"/>
        <w:rPr>
          <w:rFonts w:ascii="Calibri" w:hAnsi="Calibri" w:cs="Calibri"/>
          <w:sz w:val="28"/>
          <w:szCs w:val="28"/>
        </w:rPr>
      </w:pPr>
      <w:r>
        <w:rPr>
          <w:rFonts w:ascii="Calibri" w:hAnsi="Calibri" w:cs="Calibri"/>
          <w:sz w:val="28"/>
          <w:szCs w:val="28"/>
        </w:rPr>
        <w:t>Brent Murray moved, and Karen Abrams seconded, to approve the transfer as presented. Motion passed 5-0.</w:t>
      </w:r>
    </w:p>
    <w:p w14:paraId="707C710C" w14:textId="77777777" w:rsidR="00D1792A" w:rsidRDefault="00D1792A" w:rsidP="00D1792A">
      <w:pPr>
        <w:pStyle w:val="ListParagraph"/>
        <w:numPr>
          <w:ilvl w:val="0"/>
          <w:numId w:val="30"/>
        </w:numPr>
        <w:spacing w:after="200" w:line="276" w:lineRule="auto"/>
        <w:rPr>
          <w:rFonts w:ascii="Calibri" w:hAnsi="Calibri" w:cs="Calibri"/>
          <w:sz w:val="28"/>
          <w:szCs w:val="28"/>
        </w:rPr>
      </w:pPr>
      <w:r w:rsidRPr="00D1792A">
        <w:rPr>
          <w:rFonts w:ascii="Calibri" w:hAnsi="Calibri" w:cs="Calibri"/>
          <w:sz w:val="28"/>
          <w:szCs w:val="28"/>
        </w:rPr>
        <w:t>1000-162-01-0018 Training- $200.00 to 1000-162-02-0030 Uniforms</w:t>
      </w:r>
    </w:p>
    <w:p w14:paraId="16137D42" w14:textId="3F48892D" w:rsidR="00CC2D09" w:rsidRPr="00CC2D09" w:rsidRDefault="00CC2D09" w:rsidP="00CC2D09">
      <w:pPr>
        <w:spacing w:after="200" w:line="276" w:lineRule="auto"/>
        <w:rPr>
          <w:rFonts w:ascii="Calibri" w:hAnsi="Calibri" w:cs="Calibri"/>
          <w:sz w:val="28"/>
          <w:szCs w:val="28"/>
        </w:rPr>
      </w:pPr>
      <w:r>
        <w:rPr>
          <w:rFonts w:ascii="Calibri" w:hAnsi="Calibri" w:cs="Calibri"/>
          <w:sz w:val="28"/>
          <w:szCs w:val="28"/>
        </w:rPr>
        <w:t>Karen Abrams moved, and Bryan Woodall seconded, to approve the transfer as presented. Motion passed 5-0.</w:t>
      </w:r>
    </w:p>
    <w:p w14:paraId="7109C2C8" w14:textId="77777777" w:rsidR="00D1792A" w:rsidRPr="00D1792A" w:rsidRDefault="00D1792A" w:rsidP="00D1792A">
      <w:pPr>
        <w:pStyle w:val="ListParagraph"/>
        <w:numPr>
          <w:ilvl w:val="0"/>
          <w:numId w:val="30"/>
        </w:numPr>
        <w:spacing w:after="200" w:line="276" w:lineRule="auto"/>
        <w:rPr>
          <w:rFonts w:ascii="Calibri" w:hAnsi="Calibri" w:cs="Calibri"/>
          <w:sz w:val="28"/>
          <w:szCs w:val="28"/>
        </w:rPr>
      </w:pPr>
      <w:r w:rsidRPr="00D1792A">
        <w:rPr>
          <w:rFonts w:ascii="Calibri" w:hAnsi="Calibri" w:cs="Calibri"/>
          <w:sz w:val="28"/>
          <w:szCs w:val="28"/>
        </w:rPr>
        <w:t>1000-162-01-0018 Training- $572.00 to 1000-162-02-0072 Operating Supplies</w:t>
      </w:r>
    </w:p>
    <w:p w14:paraId="3C9E4655" w14:textId="2E90C6D9" w:rsidR="005007D3" w:rsidRDefault="00CC2D09" w:rsidP="0070633F">
      <w:pPr>
        <w:rPr>
          <w:rFonts w:ascii="Calibri" w:hAnsi="Calibri" w:cs="Calibri"/>
          <w:sz w:val="28"/>
          <w:szCs w:val="28"/>
        </w:rPr>
      </w:pPr>
      <w:r>
        <w:rPr>
          <w:rFonts w:ascii="Calibri" w:hAnsi="Calibri" w:cs="Calibri"/>
          <w:sz w:val="28"/>
          <w:szCs w:val="28"/>
        </w:rPr>
        <w:t>Brent Murray moved, and Ron Lehman seconded, to approve the transfer as presented. Motion passed 5-0.</w:t>
      </w:r>
    </w:p>
    <w:p w14:paraId="61DF7A9F" w14:textId="77777777" w:rsidR="0070633F" w:rsidRDefault="0070633F" w:rsidP="0070633F">
      <w:pPr>
        <w:rPr>
          <w:rFonts w:ascii="Calibri" w:hAnsi="Calibri" w:cs="Calibri"/>
          <w:sz w:val="28"/>
          <w:szCs w:val="28"/>
        </w:rPr>
      </w:pPr>
    </w:p>
    <w:p w14:paraId="46BE87D3" w14:textId="026580B1" w:rsidR="0070633F" w:rsidRPr="0070633F" w:rsidRDefault="0070633F" w:rsidP="0070633F">
      <w:pPr>
        <w:rPr>
          <w:rFonts w:ascii="Calibri" w:hAnsi="Calibri" w:cs="Calibri"/>
          <w:b/>
          <w:bCs/>
          <w:sz w:val="28"/>
          <w:szCs w:val="28"/>
          <w:u w:val="single"/>
        </w:rPr>
      </w:pPr>
      <w:r w:rsidRPr="0070633F">
        <w:rPr>
          <w:rFonts w:ascii="Calibri" w:hAnsi="Calibri" w:cs="Calibri"/>
          <w:b/>
          <w:bCs/>
          <w:sz w:val="28"/>
          <w:szCs w:val="28"/>
          <w:u w:val="single"/>
        </w:rPr>
        <w:t xml:space="preserve">Re: Commissioner- Additional Appropriation- To Advertise </w:t>
      </w:r>
    </w:p>
    <w:p w14:paraId="1D50EA9D" w14:textId="415A4176" w:rsidR="0070633F" w:rsidRDefault="0070633F" w:rsidP="0070633F">
      <w:pPr>
        <w:pStyle w:val="ListParagraph"/>
        <w:numPr>
          <w:ilvl w:val="0"/>
          <w:numId w:val="30"/>
        </w:numPr>
        <w:rPr>
          <w:rFonts w:ascii="Calibri" w:hAnsi="Calibri" w:cs="Calibri"/>
          <w:sz w:val="28"/>
          <w:szCs w:val="28"/>
        </w:rPr>
      </w:pPr>
      <w:r>
        <w:rPr>
          <w:rFonts w:ascii="Calibri" w:hAnsi="Calibri" w:cs="Calibri"/>
          <w:sz w:val="28"/>
          <w:szCs w:val="28"/>
        </w:rPr>
        <w:t>1233-000-03-0067- Jail</w:t>
      </w:r>
      <w:r w:rsidR="00E03AC2">
        <w:rPr>
          <w:rFonts w:ascii="Calibri" w:hAnsi="Calibri" w:cs="Calibri"/>
          <w:sz w:val="28"/>
          <w:szCs w:val="28"/>
        </w:rPr>
        <w:t xml:space="preserve"> Computer</w:t>
      </w:r>
      <w:r>
        <w:rPr>
          <w:rFonts w:ascii="Calibri" w:hAnsi="Calibri" w:cs="Calibri"/>
          <w:sz w:val="28"/>
          <w:szCs w:val="28"/>
        </w:rPr>
        <w:t xml:space="preserve"> Servers- $100,000.00</w:t>
      </w:r>
    </w:p>
    <w:p w14:paraId="29F83D27" w14:textId="0530E5F8" w:rsidR="0070633F" w:rsidRPr="0070633F" w:rsidRDefault="0070633F" w:rsidP="0070633F">
      <w:pPr>
        <w:rPr>
          <w:rFonts w:ascii="Calibri" w:hAnsi="Calibri" w:cs="Calibri"/>
          <w:sz w:val="28"/>
          <w:szCs w:val="28"/>
        </w:rPr>
      </w:pPr>
      <w:r>
        <w:rPr>
          <w:rFonts w:ascii="Calibri" w:hAnsi="Calibri" w:cs="Calibri"/>
          <w:sz w:val="28"/>
          <w:szCs w:val="28"/>
        </w:rPr>
        <w:t xml:space="preserve">Ron Lehman moved, and Brent Murray seconded, to approve the advertisement of the additional appropriation in the amount of $100,000.00 from the LIT Correctional Facilities Fund for new </w:t>
      </w:r>
      <w:r w:rsidR="00E03AC2">
        <w:rPr>
          <w:rFonts w:ascii="Calibri" w:hAnsi="Calibri" w:cs="Calibri"/>
          <w:sz w:val="28"/>
          <w:szCs w:val="28"/>
        </w:rPr>
        <w:t xml:space="preserve">computer </w:t>
      </w:r>
      <w:r>
        <w:rPr>
          <w:rFonts w:ascii="Calibri" w:hAnsi="Calibri" w:cs="Calibri"/>
          <w:sz w:val="28"/>
          <w:szCs w:val="28"/>
        </w:rPr>
        <w:t xml:space="preserve">servers </w:t>
      </w:r>
      <w:r w:rsidR="009014F1">
        <w:rPr>
          <w:rFonts w:ascii="Calibri" w:hAnsi="Calibri" w:cs="Calibri"/>
          <w:sz w:val="28"/>
          <w:szCs w:val="28"/>
        </w:rPr>
        <w:t>at</w:t>
      </w:r>
      <w:r>
        <w:rPr>
          <w:rFonts w:ascii="Calibri" w:hAnsi="Calibri" w:cs="Calibri"/>
          <w:sz w:val="28"/>
          <w:szCs w:val="28"/>
        </w:rPr>
        <w:t xml:space="preserve"> the Greene County Jail as presented. Motion passed 5-0.</w:t>
      </w:r>
    </w:p>
    <w:p w14:paraId="57C9F3EB" w14:textId="17F5A40A" w:rsidR="000E7382" w:rsidRDefault="000E7382" w:rsidP="000E7382">
      <w:pPr>
        <w:rPr>
          <w:rFonts w:ascii="Calibri" w:hAnsi="Calibri" w:cs="Calibri"/>
          <w:b/>
          <w:bCs/>
          <w:sz w:val="28"/>
          <w:szCs w:val="28"/>
          <w:u w:val="single"/>
        </w:rPr>
      </w:pPr>
      <w:r w:rsidRPr="000E7382">
        <w:rPr>
          <w:rFonts w:ascii="Calibri" w:hAnsi="Calibri" w:cs="Calibri"/>
          <w:b/>
          <w:bCs/>
          <w:sz w:val="28"/>
          <w:szCs w:val="28"/>
          <w:u w:val="single"/>
        </w:rPr>
        <w:t>Re: Commissioner-</w:t>
      </w:r>
      <w:r w:rsidR="00353400">
        <w:rPr>
          <w:rFonts w:ascii="Calibri" w:hAnsi="Calibri" w:cs="Calibri"/>
          <w:b/>
          <w:bCs/>
          <w:sz w:val="28"/>
          <w:szCs w:val="28"/>
          <w:u w:val="single"/>
        </w:rPr>
        <w:t xml:space="preserve"> </w:t>
      </w:r>
      <w:r w:rsidRPr="000E7382">
        <w:rPr>
          <w:rFonts w:ascii="Calibri" w:hAnsi="Calibri" w:cs="Calibri"/>
          <w:b/>
          <w:bCs/>
          <w:sz w:val="28"/>
          <w:szCs w:val="28"/>
          <w:u w:val="single"/>
        </w:rPr>
        <w:t xml:space="preserve">Additional Appropriation- </w:t>
      </w:r>
      <w:r w:rsidR="0070633F">
        <w:rPr>
          <w:rFonts w:ascii="Calibri" w:hAnsi="Calibri" w:cs="Calibri"/>
          <w:b/>
          <w:bCs/>
          <w:sz w:val="28"/>
          <w:szCs w:val="28"/>
          <w:u w:val="single"/>
        </w:rPr>
        <w:t>Final Approval</w:t>
      </w:r>
      <w:r w:rsidR="00680303">
        <w:rPr>
          <w:rFonts w:ascii="Calibri" w:hAnsi="Calibri" w:cs="Calibri"/>
          <w:b/>
          <w:bCs/>
          <w:sz w:val="28"/>
          <w:szCs w:val="28"/>
          <w:u w:val="single"/>
        </w:rPr>
        <w:t xml:space="preserve"> </w:t>
      </w:r>
    </w:p>
    <w:p w14:paraId="07C4E025" w14:textId="66E4026B" w:rsidR="0055306F" w:rsidRPr="0064736A" w:rsidRDefault="00680303" w:rsidP="0064736A">
      <w:pPr>
        <w:pStyle w:val="ListParagraph"/>
        <w:numPr>
          <w:ilvl w:val="0"/>
          <w:numId w:val="28"/>
        </w:numPr>
        <w:rPr>
          <w:rFonts w:ascii="Calibri" w:hAnsi="Calibri" w:cs="Calibri"/>
          <w:sz w:val="28"/>
          <w:szCs w:val="28"/>
        </w:rPr>
      </w:pPr>
      <w:r>
        <w:rPr>
          <w:rFonts w:ascii="Calibri" w:hAnsi="Calibri" w:cs="Calibri"/>
          <w:sz w:val="28"/>
          <w:szCs w:val="28"/>
        </w:rPr>
        <w:t>1112-000-03-0027- CDW Government- $1,969.35</w:t>
      </w:r>
    </w:p>
    <w:p w14:paraId="43539FE3" w14:textId="7B41F2CF" w:rsidR="0055306F" w:rsidRDefault="00680303" w:rsidP="0055306F">
      <w:pPr>
        <w:rPr>
          <w:rFonts w:ascii="Calibri" w:hAnsi="Calibri" w:cs="Calibri"/>
          <w:sz w:val="28"/>
          <w:szCs w:val="28"/>
        </w:rPr>
      </w:pPr>
      <w:r>
        <w:rPr>
          <w:rFonts w:ascii="Calibri" w:hAnsi="Calibri" w:cs="Calibri"/>
          <w:sz w:val="28"/>
          <w:szCs w:val="28"/>
        </w:rPr>
        <w:t>Bryan Woodall</w:t>
      </w:r>
      <w:r w:rsidR="0055306F">
        <w:rPr>
          <w:rFonts w:ascii="Calibri" w:hAnsi="Calibri" w:cs="Calibri"/>
          <w:sz w:val="28"/>
          <w:szCs w:val="28"/>
        </w:rPr>
        <w:t xml:space="preserve"> moved, and </w:t>
      </w:r>
      <w:r w:rsidR="0070633F">
        <w:rPr>
          <w:rFonts w:ascii="Calibri" w:hAnsi="Calibri" w:cs="Calibri"/>
          <w:sz w:val="28"/>
          <w:szCs w:val="28"/>
        </w:rPr>
        <w:t>Brent Murray</w:t>
      </w:r>
      <w:r w:rsidR="0055306F">
        <w:rPr>
          <w:rFonts w:ascii="Calibri" w:hAnsi="Calibri" w:cs="Calibri"/>
          <w:sz w:val="28"/>
          <w:szCs w:val="28"/>
        </w:rPr>
        <w:t xml:space="preserve"> seconded, to approve the </w:t>
      </w:r>
      <w:r w:rsidR="00B81602">
        <w:rPr>
          <w:rFonts w:ascii="Calibri" w:hAnsi="Calibri" w:cs="Calibri"/>
          <w:sz w:val="28"/>
          <w:szCs w:val="28"/>
        </w:rPr>
        <w:t>additional appropriation</w:t>
      </w:r>
      <w:r w:rsidR="0064736A">
        <w:rPr>
          <w:rFonts w:ascii="Calibri" w:hAnsi="Calibri" w:cs="Calibri"/>
          <w:sz w:val="28"/>
          <w:szCs w:val="28"/>
        </w:rPr>
        <w:t xml:space="preserve"> </w:t>
      </w:r>
      <w:r w:rsidR="00274B6E">
        <w:rPr>
          <w:rFonts w:ascii="Calibri" w:hAnsi="Calibri" w:cs="Calibri"/>
          <w:sz w:val="28"/>
          <w:szCs w:val="28"/>
        </w:rPr>
        <w:t>in the amount of $</w:t>
      </w:r>
      <w:r w:rsidR="0082629F">
        <w:rPr>
          <w:rFonts w:ascii="Calibri" w:hAnsi="Calibri" w:cs="Calibri"/>
          <w:sz w:val="28"/>
          <w:szCs w:val="28"/>
        </w:rPr>
        <w:t>1,969.35</w:t>
      </w:r>
      <w:r w:rsidR="00E35219">
        <w:rPr>
          <w:rFonts w:ascii="Calibri" w:hAnsi="Calibri" w:cs="Calibri"/>
          <w:sz w:val="28"/>
          <w:szCs w:val="28"/>
        </w:rPr>
        <w:t xml:space="preserve"> from EDIT funds</w:t>
      </w:r>
      <w:r w:rsidR="00274B6E">
        <w:rPr>
          <w:rFonts w:ascii="Calibri" w:hAnsi="Calibri" w:cs="Calibri"/>
          <w:sz w:val="28"/>
          <w:szCs w:val="28"/>
        </w:rPr>
        <w:t xml:space="preserve"> </w:t>
      </w:r>
      <w:r w:rsidR="00B30C15">
        <w:rPr>
          <w:rFonts w:ascii="Calibri" w:hAnsi="Calibri" w:cs="Calibri"/>
          <w:sz w:val="28"/>
          <w:szCs w:val="28"/>
        </w:rPr>
        <w:t xml:space="preserve">for a </w:t>
      </w:r>
      <w:r w:rsidR="009665A6">
        <w:rPr>
          <w:rFonts w:ascii="Calibri" w:hAnsi="Calibri" w:cs="Calibri"/>
          <w:sz w:val="28"/>
          <w:szCs w:val="28"/>
        </w:rPr>
        <w:t xml:space="preserve">broadcast </w:t>
      </w:r>
      <w:r w:rsidR="00B30C15">
        <w:rPr>
          <w:rFonts w:ascii="Calibri" w:hAnsi="Calibri" w:cs="Calibri"/>
          <w:sz w:val="28"/>
          <w:szCs w:val="28"/>
        </w:rPr>
        <w:t xml:space="preserve">camera and laptop at the Event Center </w:t>
      </w:r>
      <w:r w:rsidR="00274B6E">
        <w:rPr>
          <w:rFonts w:ascii="Calibri" w:hAnsi="Calibri" w:cs="Calibri"/>
          <w:sz w:val="28"/>
          <w:szCs w:val="28"/>
        </w:rPr>
        <w:t xml:space="preserve">as </w:t>
      </w:r>
      <w:r w:rsidR="0070633F">
        <w:rPr>
          <w:rFonts w:ascii="Calibri" w:hAnsi="Calibri" w:cs="Calibri"/>
          <w:sz w:val="28"/>
          <w:szCs w:val="28"/>
        </w:rPr>
        <w:t>advertis</w:t>
      </w:r>
      <w:r>
        <w:rPr>
          <w:rFonts w:ascii="Calibri" w:hAnsi="Calibri" w:cs="Calibri"/>
          <w:sz w:val="28"/>
          <w:szCs w:val="28"/>
        </w:rPr>
        <w:t>ed</w:t>
      </w:r>
      <w:r w:rsidR="0055306F">
        <w:rPr>
          <w:rFonts w:ascii="Calibri" w:hAnsi="Calibri" w:cs="Calibri"/>
          <w:sz w:val="28"/>
          <w:szCs w:val="28"/>
        </w:rPr>
        <w:t xml:space="preserve">. Motion passed </w:t>
      </w:r>
      <w:r w:rsidR="0070633F">
        <w:rPr>
          <w:rFonts w:ascii="Calibri" w:hAnsi="Calibri" w:cs="Calibri"/>
          <w:sz w:val="28"/>
          <w:szCs w:val="28"/>
        </w:rPr>
        <w:t>5</w:t>
      </w:r>
      <w:r w:rsidR="0055306F">
        <w:rPr>
          <w:rFonts w:ascii="Calibri" w:hAnsi="Calibri" w:cs="Calibri"/>
          <w:sz w:val="28"/>
          <w:szCs w:val="28"/>
        </w:rPr>
        <w:t>-0.</w:t>
      </w:r>
    </w:p>
    <w:p w14:paraId="14E6123C" w14:textId="0400F634" w:rsidR="00680303" w:rsidRDefault="00680303" w:rsidP="00680303">
      <w:pPr>
        <w:pStyle w:val="ListParagraph"/>
        <w:numPr>
          <w:ilvl w:val="0"/>
          <w:numId w:val="28"/>
        </w:numPr>
        <w:rPr>
          <w:rFonts w:ascii="Calibri" w:hAnsi="Calibri" w:cs="Calibri"/>
          <w:sz w:val="28"/>
          <w:szCs w:val="28"/>
        </w:rPr>
      </w:pPr>
      <w:r>
        <w:rPr>
          <w:rFonts w:ascii="Calibri" w:hAnsi="Calibri" w:cs="Calibri"/>
          <w:sz w:val="28"/>
          <w:szCs w:val="28"/>
        </w:rPr>
        <w:t>1000-361-01-0011- EMA Director- $25,000.00</w:t>
      </w:r>
    </w:p>
    <w:p w14:paraId="621862E0" w14:textId="757BD63D" w:rsidR="00680303" w:rsidRPr="00680303" w:rsidRDefault="0070633F" w:rsidP="00680303">
      <w:pPr>
        <w:rPr>
          <w:rFonts w:ascii="Calibri" w:hAnsi="Calibri" w:cs="Calibri"/>
          <w:sz w:val="28"/>
          <w:szCs w:val="28"/>
        </w:rPr>
      </w:pPr>
      <w:r>
        <w:rPr>
          <w:rFonts w:ascii="Calibri" w:hAnsi="Calibri" w:cs="Calibri"/>
          <w:sz w:val="28"/>
          <w:szCs w:val="28"/>
        </w:rPr>
        <w:t>Karen Abrams</w:t>
      </w:r>
      <w:r w:rsidR="00680303">
        <w:rPr>
          <w:rFonts w:ascii="Calibri" w:hAnsi="Calibri" w:cs="Calibri"/>
          <w:sz w:val="28"/>
          <w:szCs w:val="28"/>
        </w:rPr>
        <w:t xml:space="preserve"> moved, and Bryan Woodall seconded, to approve </w:t>
      </w:r>
      <w:proofErr w:type="gramStart"/>
      <w:r w:rsidR="00680303">
        <w:rPr>
          <w:rFonts w:ascii="Calibri" w:hAnsi="Calibri" w:cs="Calibri"/>
          <w:sz w:val="28"/>
          <w:szCs w:val="28"/>
        </w:rPr>
        <w:t>the additional</w:t>
      </w:r>
      <w:proofErr w:type="gramEnd"/>
      <w:r w:rsidR="00680303">
        <w:rPr>
          <w:rFonts w:ascii="Calibri" w:hAnsi="Calibri" w:cs="Calibri"/>
          <w:sz w:val="28"/>
          <w:szCs w:val="28"/>
        </w:rPr>
        <w:t xml:space="preserve"> appropriation in the amount of $25,000.00 </w:t>
      </w:r>
      <w:r w:rsidR="00E35219">
        <w:rPr>
          <w:rFonts w:ascii="Calibri" w:hAnsi="Calibri" w:cs="Calibri"/>
          <w:sz w:val="28"/>
          <w:szCs w:val="28"/>
        </w:rPr>
        <w:t>from the General Fund</w:t>
      </w:r>
      <w:r w:rsidR="00B30C15">
        <w:rPr>
          <w:rFonts w:ascii="Calibri" w:hAnsi="Calibri" w:cs="Calibri"/>
          <w:sz w:val="28"/>
          <w:szCs w:val="28"/>
        </w:rPr>
        <w:t xml:space="preserve"> to fill the gap for a new hire</w:t>
      </w:r>
      <w:r w:rsidR="00E35219">
        <w:rPr>
          <w:rFonts w:ascii="Calibri" w:hAnsi="Calibri" w:cs="Calibri"/>
          <w:sz w:val="28"/>
          <w:szCs w:val="28"/>
        </w:rPr>
        <w:t xml:space="preserve"> </w:t>
      </w:r>
      <w:r w:rsidR="00680303">
        <w:rPr>
          <w:rFonts w:ascii="Calibri" w:hAnsi="Calibri" w:cs="Calibri"/>
          <w:sz w:val="28"/>
          <w:szCs w:val="28"/>
        </w:rPr>
        <w:t xml:space="preserve">as </w:t>
      </w:r>
      <w:r>
        <w:rPr>
          <w:rFonts w:ascii="Calibri" w:hAnsi="Calibri" w:cs="Calibri"/>
          <w:sz w:val="28"/>
          <w:szCs w:val="28"/>
        </w:rPr>
        <w:t>advertis</w:t>
      </w:r>
      <w:r w:rsidR="00680303">
        <w:rPr>
          <w:rFonts w:ascii="Calibri" w:hAnsi="Calibri" w:cs="Calibri"/>
          <w:sz w:val="28"/>
          <w:szCs w:val="28"/>
        </w:rPr>
        <w:t xml:space="preserve">ed. Motion passed </w:t>
      </w:r>
      <w:r>
        <w:rPr>
          <w:rFonts w:ascii="Calibri" w:hAnsi="Calibri" w:cs="Calibri"/>
          <w:sz w:val="28"/>
          <w:szCs w:val="28"/>
        </w:rPr>
        <w:t>5</w:t>
      </w:r>
      <w:r w:rsidR="00680303">
        <w:rPr>
          <w:rFonts w:ascii="Calibri" w:hAnsi="Calibri" w:cs="Calibri"/>
          <w:sz w:val="28"/>
          <w:szCs w:val="28"/>
        </w:rPr>
        <w:t>-0.</w:t>
      </w:r>
    </w:p>
    <w:p w14:paraId="1B7ECB44" w14:textId="77777777" w:rsidR="003153CB" w:rsidRDefault="003153CB" w:rsidP="0055306F">
      <w:pPr>
        <w:rPr>
          <w:rFonts w:ascii="Calibri" w:hAnsi="Calibri" w:cs="Calibri"/>
          <w:b/>
          <w:bCs/>
          <w:sz w:val="28"/>
          <w:szCs w:val="28"/>
          <w:u w:val="single"/>
        </w:rPr>
      </w:pPr>
    </w:p>
    <w:p w14:paraId="6933528C" w14:textId="15F59B81" w:rsidR="006B192F" w:rsidRDefault="006B192F" w:rsidP="0055306F">
      <w:pPr>
        <w:rPr>
          <w:rFonts w:ascii="Calibri" w:hAnsi="Calibri" w:cs="Calibri"/>
          <w:b/>
          <w:bCs/>
          <w:sz w:val="28"/>
          <w:szCs w:val="28"/>
          <w:u w:val="single"/>
        </w:rPr>
      </w:pPr>
      <w:r w:rsidRPr="006B192F">
        <w:rPr>
          <w:rFonts w:ascii="Calibri" w:hAnsi="Calibri" w:cs="Calibri"/>
          <w:b/>
          <w:bCs/>
          <w:sz w:val="28"/>
          <w:szCs w:val="28"/>
          <w:u w:val="single"/>
        </w:rPr>
        <w:t xml:space="preserve">Re: Commissioner- </w:t>
      </w:r>
      <w:r w:rsidR="0070633F">
        <w:rPr>
          <w:rFonts w:ascii="Calibri" w:hAnsi="Calibri" w:cs="Calibri"/>
          <w:b/>
          <w:bCs/>
          <w:sz w:val="28"/>
          <w:szCs w:val="28"/>
          <w:u w:val="single"/>
        </w:rPr>
        <w:t>Job Description- EMA Assistant</w:t>
      </w:r>
    </w:p>
    <w:p w14:paraId="7F4731C7" w14:textId="3FF3031B" w:rsidR="003153CB" w:rsidRDefault="0070633F" w:rsidP="00353400">
      <w:pPr>
        <w:rPr>
          <w:rFonts w:ascii="Calibri" w:hAnsi="Calibri" w:cs="Calibri"/>
          <w:sz w:val="28"/>
          <w:szCs w:val="28"/>
        </w:rPr>
      </w:pPr>
      <w:r>
        <w:rPr>
          <w:rFonts w:ascii="Calibri" w:hAnsi="Calibri" w:cs="Calibri"/>
          <w:sz w:val="28"/>
          <w:szCs w:val="28"/>
        </w:rPr>
        <w:t>Brent Murray moved, and Ron Lehman seconded, to approve the new job d</w:t>
      </w:r>
      <w:r w:rsidR="009014F1">
        <w:rPr>
          <w:rFonts w:ascii="Calibri" w:hAnsi="Calibri" w:cs="Calibri"/>
          <w:sz w:val="28"/>
          <w:szCs w:val="28"/>
        </w:rPr>
        <w:t>escription</w:t>
      </w:r>
      <w:r>
        <w:rPr>
          <w:rFonts w:ascii="Calibri" w:hAnsi="Calibri" w:cs="Calibri"/>
          <w:sz w:val="28"/>
          <w:szCs w:val="28"/>
        </w:rPr>
        <w:t xml:space="preserve"> for the EMA</w:t>
      </w:r>
      <w:r w:rsidR="009014F1">
        <w:rPr>
          <w:rFonts w:ascii="Calibri" w:hAnsi="Calibri" w:cs="Calibri"/>
          <w:sz w:val="28"/>
          <w:szCs w:val="28"/>
        </w:rPr>
        <w:t xml:space="preserve"> Administrative</w:t>
      </w:r>
      <w:r>
        <w:rPr>
          <w:rFonts w:ascii="Calibri" w:hAnsi="Calibri" w:cs="Calibri"/>
          <w:sz w:val="28"/>
          <w:szCs w:val="28"/>
        </w:rPr>
        <w:t xml:space="preserve"> Assistant position as presented to the Council. Motion passed 5-0.</w:t>
      </w:r>
    </w:p>
    <w:p w14:paraId="53384588" w14:textId="09936720" w:rsidR="00E02D36" w:rsidRDefault="003153CB" w:rsidP="0070633F">
      <w:pPr>
        <w:rPr>
          <w:rFonts w:ascii="Calibri" w:hAnsi="Calibri" w:cs="Calibri"/>
          <w:b/>
          <w:bCs/>
          <w:sz w:val="28"/>
          <w:szCs w:val="28"/>
          <w:u w:val="single"/>
        </w:rPr>
      </w:pPr>
      <w:r w:rsidRPr="003153CB">
        <w:rPr>
          <w:rFonts w:ascii="Calibri" w:hAnsi="Calibri" w:cs="Calibri"/>
          <w:b/>
          <w:bCs/>
          <w:sz w:val="28"/>
          <w:szCs w:val="28"/>
          <w:u w:val="single"/>
        </w:rPr>
        <w:t xml:space="preserve">Re: </w:t>
      </w:r>
      <w:r w:rsidR="0070633F">
        <w:rPr>
          <w:rFonts w:ascii="Calibri" w:hAnsi="Calibri" w:cs="Calibri"/>
          <w:b/>
          <w:bCs/>
          <w:sz w:val="28"/>
          <w:szCs w:val="28"/>
          <w:u w:val="single"/>
        </w:rPr>
        <w:t>Council- Budget Review</w:t>
      </w:r>
    </w:p>
    <w:p w14:paraId="3B6E4936" w14:textId="236C3FAE" w:rsidR="0070633F" w:rsidRPr="0070633F" w:rsidRDefault="0070633F" w:rsidP="0070633F">
      <w:pPr>
        <w:rPr>
          <w:rFonts w:ascii="Calibri" w:hAnsi="Calibri" w:cs="Calibri"/>
          <w:sz w:val="28"/>
          <w:szCs w:val="28"/>
        </w:rPr>
      </w:pPr>
      <w:r>
        <w:rPr>
          <w:rFonts w:ascii="Calibri" w:hAnsi="Calibri" w:cs="Calibri"/>
          <w:sz w:val="28"/>
          <w:szCs w:val="28"/>
        </w:rPr>
        <w:t xml:space="preserve">The Council </w:t>
      </w:r>
      <w:proofErr w:type="gramStart"/>
      <w:r>
        <w:rPr>
          <w:rFonts w:ascii="Calibri" w:hAnsi="Calibri" w:cs="Calibri"/>
          <w:sz w:val="28"/>
          <w:szCs w:val="28"/>
        </w:rPr>
        <w:t>tabled</w:t>
      </w:r>
      <w:proofErr w:type="gramEnd"/>
      <w:r>
        <w:rPr>
          <w:rFonts w:ascii="Calibri" w:hAnsi="Calibri" w:cs="Calibri"/>
          <w:sz w:val="28"/>
          <w:szCs w:val="28"/>
        </w:rPr>
        <w:t xml:space="preserve"> the budget review until the October meeting on October 20, </w:t>
      </w:r>
      <w:r w:rsidR="00F672F3">
        <w:rPr>
          <w:rFonts w:ascii="Calibri" w:hAnsi="Calibri" w:cs="Calibri"/>
          <w:sz w:val="28"/>
          <w:szCs w:val="28"/>
        </w:rPr>
        <w:t>2025,</w:t>
      </w:r>
      <w:r>
        <w:rPr>
          <w:rFonts w:ascii="Calibri" w:hAnsi="Calibri" w:cs="Calibri"/>
          <w:sz w:val="28"/>
          <w:szCs w:val="28"/>
        </w:rPr>
        <w:t xml:space="preserve"> at 4 p.m.</w:t>
      </w:r>
    </w:p>
    <w:p w14:paraId="31169DAE" w14:textId="49434A66" w:rsidR="003153CB" w:rsidRDefault="00680303" w:rsidP="00353400">
      <w:pPr>
        <w:rPr>
          <w:rFonts w:ascii="Calibri" w:hAnsi="Calibri" w:cs="Calibri"/>
          <w:b/>
          <w:bCs/>
          <w:sz w:val="28"/>
          <w:szCs w:val="28"/>
          <w:u w:val="single"/>
        </w:rPr>
      </w:pPr>
      <w:r w:rsidRPr="00680303">
        <w:rPr>
          <w:rFonts w:ascii="Calibri" w:hAnsi="Calibri" w:cs="Calibri"/>
          <w:b/>
          <w:bCs/>
          <w:sz w:val="28"/>
          <w:szCs w:val="28"/>
          <w:u w:val="single"/>
        </w:rPr>
        <w:t>Re:</w:t>
      </w:r>
      <w:r w:rsidR="0070633F">
        <w:rPr>
          <w:rFonts w:ascii="Calibri" w:hAnsi="Calibri" w:cs="Calibri"/>
          <w:b/>
          <w:bCs/>
          <w:sz w:val="28"/>
          <w:szCs w:val="28"/>
          <w:u w:val="single"/>
        </w:rPr>
        <w:t xml:space="preserve"> County Attorney</w:t>
      </w:r>
    </w:p>
    <w:p w14:paraId="052AB8D5" w14:textId="68CAFC7F" w:rsidR="00F672F3" w:rsidRDefault="0070633F" w:rsidP="00353400">
      <w:pPr>
        <w:rPr>
          <w:rFonts w:ascii="Calibri" w:hAnsi="Calibri" w:cs="Calibri"/>
          <w:sz w:val="28"/>
          <w:szCs w:val="28"/>
        </w:rPr>
      </w:pPr>
      <w:r>
        <w:rPr>
          <w:rFonts w:ascii="Calibri" w:hAnsi="Calibri" w:cs="Calibri"/>
          <w:sz w:val="28"/>
          <w:szCs w:val="28"/>
        </w:rPr>
        <w:t xml:space="preserve">County Attorney Marvin Abshire stated that he will be taking vacation time from October </w:t>
      </w:r>
      <w:r w:rsidR="00F672F3">
        <w:rPr>
          <w:rFonts w:ascii="Calibri" w:hAnsi="Calibri" w:cs="Calibri"/>
          <w:sz w:val="28"/>
          <w:szCs w:val="28"/>
        </w:rPr>
        <w:t>13-28</w:t>
      </w:r>
      <w:r w:rsidR="00F672F3" w:rsidRPr="00F672F3">
        <w:rPr>
          <w:rFonts w:ascii="Calibri" w:hAnsi="Calibri" w:cs="Calibri"/>
          <w:sz w:val="28"/>
          <w:szCs w:val="28"/>
          <w:vertAlign w:val="superscript"/>
        </w:rPr>
        <w:t>th</w:t>
      </w:r>
      <w:r w:rsidR="00F672F3">
        <w:rPr>
          <w:rFonts w:ascii="Calibri" w:hAnsi="Calibri" w:cs="Calibri"/>
          <w:sz w:val="28"/>
          <w:szCs w:val="28"/>
        </w:rPr>
        <w:t xml:space="preserve"> and will not be </w:t>
      </w:r>
      <w:r w:rsidR="009665A6">
        <w:rPr>
          <w:rFonts w:ascii="Calibri" w:hAnsi="Calibri" w:cs="Calibri"/>
          <w:sz w:val="28"/>
          <w:szCs w:val="28"/>
        </w:rPr>
        <w:t>present at the October meeting</w:t>
      </w:r>
      <w:r w:rsidR="00F672F3">
        <w:rPr>
          <w:rFonts w:ascii="Calibri" w:hAnsi="Calibri" w:cs="Calibri"/>
          <w:sz w:val="28"/>
          <w:szCs w:val="28"/>
        </w:rPr>
        <w:t xml:space="preserve">. </w:t>
      </w:r>
    </w:p>
    <w:p w14:paraId="6976CD09" w14:textId="77777777" w:rsidR="009665A6" w:rsidRDefault="009665A6">
      <w:pPr>
        <w:rPr>
          <w:rFonts w:ascii="Calibri" w:hAnsi="Calibri" w:cs="Calibri"/>
          <w:b/>
          <w:bCs/>
          <w:sz w:val="28"/>
          <w:szCs w:val="28"/>
          <w:u w:val="single"/>
        </w:rPr>
      </w:pPr>
      <w:r>
        <w:rPr>
          <w:rFonts w:ascii="Calibri" w:hAnsi="Calibri" w:cs="Calibri"/>
          <w:b/>
          <w:bCs/>
          <w:sz w:val="28"/>
          <w:szCs w:val="28"/>
          <w:u w:val="single"/>
        </w:rPr>
        <w:br w:type="page"/>
      </w:r>
    </w:p>
    <w:p w14:paraId="239D8122" w14:textId="285F4214" w:rsidR="00680303" w:rsidRPr="00F672F3" w:rsidRDefault="00F672F3" w:rsidP="00353400">
      <w:pPr>
        <w:rPr>
          <w:rFonts w:ascii="Calibri" w:hAnsi="Calibri" w:cs="Calibri"/>
          <w:b/>
          <w:bCs/>
          <w:sz w:val="28"/>
          <w:szCs w:val="28"/>
          <w:u w:val="single"/>
        </w:rPr>
      </w:pPr>
      <w:r w:rsidRPr="00F672F3">
        <w:rPr>
          <w:rFonts w:ascii="Calibri" w:hAnsi="Calibri" w:cs="Calibri"/>
          <w:b/>
          <w:bCs/>
          <w:sz w:val="28"/>
          <w:szCs w:val="28"/>
          <w:u w:val="single"/>
        </w:rPr>
        <w:lastRenderedPageBreak/>
        <w:t xml:space="preserve">Re: Any Other Business to Come Before the Council- </w:t>
      </w:r>
    </w:p>
    <w:p w14:paraId="1CBFD58C" w14:textId="17CEC0B8" w:rsidR="0055306F" w:rsidRDefault="00F672F3" w:rsidP="00F672F3">
      <w:pPr>
        <w:pStyle w:val="ListParagraph"/>
        <w:numPr>
          <w:ilvl w:val="0"/>
          <w:numId w:val="28"/>
        </w:numPr>
        <w:rPr>
          <w:rFonts w:ascii="Calibri" w:hAnsi="Calibri" w:cs="Calibri"/>
          <w:sz w:val="28"/>
          <w:szCs w:val="28"/>
        </w:rPr>
      </w:pPr>
      <w:r>
        <w:rPr>
          <w:rFonts w:ascii="Calibri" w:hAnsi="Calibri" w:cs="Calibri"/>
          <w:sz w:val="28"/>
          <w:szCs w:val="28"/>
        </w:rPr>
        <w:t xml:space="preserve">Solid Waste 2026 Budget- </w:t>
      </w:r>
      <w:r w:rsidRPr="00F672F3">
        <w:rPr>
          <w:rFonts w:ascii="Calibri" w:hAnsi="Calibri" w:cs="Calibri"/>
          <w:sz w:val="28"/>
          <w:szCs w:val="28"/>
        </w:rPr>
        <w:t>The Council reviewed the Solid Waste Budget as required.</w:t>
      </w:r>
    </w:p>
    <w:p w14:paraId="0755F36C" w14:textId="1CB04AC0" w:rsidR="00F672F3" w:rsidRDefault="00F672F3" w:rsidP="00F672F3">
      <w:pPr>
        <w:pStyle w:val="ListParagraph"/>
        <w:numPr>
          <w:ilvl w:val="0"/>
          <w:numId w:val="28"/>
        </w:numPr>
        <w:rPr>
          <w:rFonts w:ascii="Calibri" w:hAnsi="Calibri" w:cs="Calibri"/>
          <w:sz w:val="28"/>
          <w:szCs w:val="28"/>
        </w:rPr>
      </w:pPr>
      <w:r>
        <w:rPr>
          <w:rFonts w:ascii="Calibri" w:hAnsi="Calibri" w:cs="Calibri"/>
          <w:sz w:val="28"/>
          <w:szCs w:val="28"/>
        </w:rPr>
        <w:t>Change of Council Meeting- The Council is rescheduling the October meeting for Monday, October 20, 2025, at 4 p.m.</w:t>
      </w:r>
    </w:p>
    <w:p w14:paraId="059B6110" w14:textId="1518BCBA" w:rsidR="00F672F3" w:rsidRDefault="00F672F3" w:rsidP="00F672F3">
      <w:pPr>
        <w:pStyle w:val="ListParagraph"/>
        <w:numPr>
          <w:ilvl w:val="0"/>
          <w:numId w:val="28"/>
        </w:numPr>
        <w:rPr>
          <w:rFonts w:ascii="Calibri" w:hAnsi="Calibri" w:cs="Calibri"/>
          <w:sz w:val="28"/>
          <w:szCs w:val="28"/>
        </w:rPr>
      </w:pPr>
      <w:r>
        <w:rPr>
          <w:rFonts w:ascii="Calibri" w:hAnsi="Calibri" w:cs="Calibri"/>
          <w:sz w:val="28"/>
          <w:szCs w:val="28"/>
        </w:rPr>
        <w:t xml:space="preserve">There will be a Special Meeting on Friday, October 3, 2025, at 2 p.m. to review and possibly act on the County Local Income Taxes. </w:t>
      </w:r>
    </w:p>
    <w:p w14:paraId="15D5A109" w14:textId="77777777" w:rsidR="00F672F3" w:rsidRPr="00F672F3" w:rsidRDefault="00F672F3" w:rsidP="00F672F3">
      <w:pPr>
        <w:rPr>
          <w:rFonts w:ascii="Calibri" w:hAnsi="Calibri" w:cs="Calibri"/>
          <w:sz w:val="28"/>
          <w:szCs w:val="28"/>
        </w:rPr>
      </w:pPr>
    </w:p>
    <w:p w14:paraId="44D93632" w14:textId="6E594AF0" w:rsidR="00500E20" w:rsidRPr="00D06265" w:rsidRDefault="00500E20" w:rsidP="00500E20">
      <w:pPr>
        <w:rPr>
          <w:rFonts w:ascii="Calibri" w:hAnsi="Calibri" w:cs="Calibri"/>
          <w:sz w:val="28"/>
          <w:szCs w:val="28"/>
        </w:rPr>
      </w:pPr>
      <w:r w:rsidRPr="00D06265">
        <w:rPr>
          <w:rFonts w:ascii="Calibri" w:hAnsi="Calibri" w:cs="Calibri"/>
          <w:sz w:val="28"/>
          <w:szCs w:val="28"/>
        </w:rPr>
        <w:t xml:space="preserve">There being no further business to come before the council, </w:t>
      </w:r>
      <w:r w:rsidR="00BA41E2">
        <w:rPr>
          <w:rFonts w:ascii="Calibri" w:hAnsi="Calibri" w:cs="Calibri"/>
          <w:sz w:val="28"/>
          <w:szCs w:val="28"/>
        </w:rPr>
        <w:t>R</w:t>
      </w:r>
      <w:r w:rsidR="00680303">
        <w:rPr>
          <w:rFonts w:ascii="Calibri" w:hAnsi="Calibri" w:cs="Calibri"/>
          <w:sz w:val="28"/>
          <w:szCs w:val="28"/>
        </w:rPr>
        <w:t>on</w:t>
      </w:r>
      <w:r w:rsidR="00E02D36">
        <w:rPr>
          <w:rFonts w:ascii="Calibri" w:hAnsi="Calibri" w:cs="Calibri"/>
          <w:sz w:val="28"/>
          <w:szCs w:val="28"/>
        </w:rPr>
        <w:t xml:space="preserve"> </w:t>
      </w:r>
      <w:r w:rsidR="00680303">
        <w:rPr>
          <w:rFonts w:ascii="Calibri" w:hAnsi="Calibri" w:cs="Calibri"/>
          <w:sz w:val="28"/>
          <w:szCs w:val="28"/>
        </w:rPr>
        <w:t>Lehman</w:t>
      </w:r>
      <w:r w:rsidRPr="00D06265">
        <w:rPr>
          <w:rFonts w:ascii="Calibri" w:hAnsi="Calibri" w:cs="Calibri"/>
          <w:sz w:val="28"/>
          <w:szCs w:val="28"/>
        </w:rPr>
        <w:t xml:space="preserve"> moved, and </w:t>
      </w:r>
      <w:r w:rsidR="00680303">
        <w:rPr>
          <w:rFonts w:ascii="Calibri" w:hAnsi="Calibri" w:cs="Calibri"/>
          <w:sz w:val="28"/>
          <w:szCs w:val="28"/>
        </w:rPr>
        <w:t>Bryan Woodall</w:t>
      </w:r>
      <w:r w:rsidRPr="00D06265">
        <w:rPr>
          <w:rFonts w:ascii="Calibri" w:hAnsi="Calibri" w:cs="Calibri"/>
          <w:sz w:val="28"/>
          <w:szCs w:val="28"/>
        </w:rPr>
        <w:t xml:space="preserve"> seconded, </w:t>
      </w:r>
      <w:r w:rsidR="00881DB2" w:rsidRPr="00D06265">
        <w:rPr>
          <w:rFonts w:ascii="Calibri" w:hAnsi="Calibri" w:cs="Calibri"/>
          <w:sz w:val="28"/>
          <w:szCs w:val="28"/>
        </w:rPr>
        <w:t xml:space="preserve">to adjourn. </w:t>
      </w:r>
      <w:r w:rsidR="00E449E9" w:rsidRPr="00D06265">
        <w:rPr>
          <w:rFonts w:ascii="Calibri" w:hAnsi="Calibri" w:cs="Calibri"/>
          <w:sz w:val="28"/>
          <w:szCs w:val="28"/>
        </w:rPr>
        <w:t xml:space="preserve">Motion passed </w:t>
      </w:r>
      <w:r w:rsidR="00F672F3">
        <w:rPr>
          <w:rFonts w:ascii="Calibri" w:hAnsi="Calibri" w:cs="Calibri"/>
          <w:sz w:val="28"/>
          <w:szCs w:val="28"/>
        </w:rPr>
        <w:t>5</w:t>
      </w:r>
      <w:r w:rsidR="00E449E9" w:rsidRPr="00D06265">
        <w:rPr>
          <w:rFonts w:ascii="Calibri" w:hAnsi="Calibri" w:cs="Calibri"/>
          <w:sz w:val="28"/>
          <w:szCs w:val="28"/>
        </w:rPr>
        <w:t>-0.</w:t>
      </w:r>
    </w:p>
    <w:p w14:paraId="09BCF2AD" w14:textId="77777777" w:rsidR="00881DB2" w:rsidRDefault="00881DB2" w:rsidP="00500E20"/>
    <w:p w14:paraId="471ED0C7" w14:textId="31BCF0FF"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004D5DA2">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043C42BB" w14:textId="77777777" w:rsidR="00D06265" w:rsidRPr="00462803" w:rsidRDefault="00D06265" w:rsidP="00D06265">
      <w:pPr>
        <w:spacing w:after="0" w:line="240" w:lineRule="auto"/>
        <w:rPr>
          <w:rFonts w:cs="Calibri"/>
          <w:sz w:val="28"/>
          <w:szCs w:val="28"/>
        </w:rPr>
      </w:pPr>
      <w:r w:rsidRPr="00462803">
        <w:rPr>
          <w:rFonts w:cs="Calibri"/>
          <w:sz w:val="28"/>
          <w:szCs w:val="28"/>
        </w:rPr>
        <w:t>Jerry R. Frye</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Ronald Lehman</w:t>
      </w:r>
    </w:p>
    <w:p w14:paraId="16D8AAA5" w14:textId="77777777" w:rsidR="00D06265" w:rsidRPr="00462803" w:rsidRDefault="00D06265" w:rsidP="00D06265">
      <w:pPr>
        <w:spacing w:after="0" w:line="240" w:lineRule="auto"/>
        <w:rPr>
          <w:rFonts w:cs="Calibri"/>
          <w:sz w:val="28"/>
          <w:szCs w:val="28"/>
        </w:rPr>
      </w:pPr>
    </w:p>
    <w:p w14:paraId="111743F3" w14:textId="77777777" w:rsidR="00D06265" w:rsidRPr="00462803" w:rsidRDefault="00D06265" w:rsidP="00D06265">
      <w:pPr>
        <w:spacing w:after="0" w:line="240" w:lineRule="auto"/>
        <w:rPr>
          <w:rFonts w:cs="Calibri"/>
          <w:sz w:val="28"/>
          <w:szCs w:val="28"/>
        </w:rPr>
      </w:pPr>
    </w:p>
    <w:p w14:paraId="44968A1C" w14:textId="01514A9D"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Pr="00462803">
        <w:rPr>
          <w:rFonts w:cs="Calibri"/>
          <w:sz w:val="28"/>
          <w:szCs w:val="28"/>
        </w:rPr>
        <w:tab/>
      </w:r>
      <w:r w:rsidR="004D5DA2">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5E3D1CED" w14:textId="77777777" w:rsidR="00D06265" w:rsidRPr="00462803" w:rsidRDefault="00D06265" w:rsidP="00D06265">
      <w:pPr>
        <w:spacing w:after="0" w:line="240" w:lineRule="auto"/>
        <w:rPr>
          <w:rFonts w:cs="Calibri"/>
          <w:sz w:val="28"/>
          <w:szCs w:val="28"/>
        </w:rPr>
      </w:pPr>
      <w:r w:rsidRPr="00462803">
        <w:rPr>
          <w:rFonts w:cs="Calibri"/>
          <w:sz w:val="28"/>
          <w:szCs w:val="28"/>
        </w:rPr>
        <w:t>Kelly Zimmerly</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Brent Murray</w:t>
      </w:r>
    </w:p>
    <w:p w14:paraId="698B983F" w14:textId="77777777" w:rsidR="00D06265" w:rsidRPr="00462803" w:rsidRDefault="00D06265" w:rsidP="00D06265">
      <w:pPr>
        <w:spacing w:after="0" w:line="240" w:lineRule="auto"/>
        <w:rPr>
          <w:rFonts w:cs="Calibri"/>
          <w:sz w:val="28"/>
          <w:szCs w:val="28"/>
        </w:rPr>
      </w:pPr>
    </w:p>
    <w:p w14:paraId="2B5C9529" w14:textId="77777777" w:rsidR="00D06265" w:rsidRPr="00462803" w:rsidRDefault="00D06265" w:rsidP="00D06265">
      <w:pPr>
        <w:spacing w:after="0" w:line="240" w:lineRule="auto"/>
        <w:rPr>
          <w:rFonts w:cs="Calibri"/>
          <w:sz w:val="28"/>
          <w:szCs w:val="28"/>
        </w:rPr>
      </w:pPr>
    </w:p>
    <w:p w14:paraId="19D30B6E" w14:textId="3C42869E"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Pr="00462803">
        <w:rPr>
          <w:rFonts w:cs="Calibri"/>
          <w:sz w:val="28"/>
          <w:szCs w:val="28"/>
        </w:rPr>
        <w:tab/>
      </w:r>
      <w:r w:rsidR="00295787">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506A4404" w14:textId="77777777" w:rsidR="00D06265" w:rsidRPr="00462803" w:rsidRDefault="00D06265" w:rsidP="00D06265">
      <w:pPr>
        <w:spacing w:after="0" w:line="240" w:lineRule="auto"/>
        <w:rPr>
          <w:rFonts w:cs="Calibri"/>
          <w:sz w:val="28"/>
          <w:szCs w:val="28"/>
        </w:rPr>
      </w:pPr>
      <w:r w:rsidRPr="00462803">
        <w:rPr>
          <w:rFonts w:cs="Calibri"/>
          <w:sz w:val="28"/>
          <w:szCs w:val="28"/>
        </w:rPr>
        <w:t>Karen Abrams</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Bryan Woodall</w:t>
      </w:r>
    </w:p>
    <w:p w14:paraId="17C02B1E" w14:textId="77777777" w:rsidR="00D06265" w:rsidRPr="00462803" w:rsidRDefault="00D06265" w:rsidP="00D06265">
      <w:pPr>
        <w:spacing w:after="0" w:line="240" w:lineRule="auto"/>
        <w:rPr>
          <w:rFonts w:cs="Calibri"/>
          <w:sz w:val="28"/>
          <w:szCs w:val="28"/>
        </w:rPr>
      </w:pPr>
    </w:p>
    <w:p w14:paraId="4242D353" w14:textId="77777777" w:rsidR="00D06265" w:rsidRPr="00462803" w:rsidRDefault="00D06265" w:rsidP="00D06265">
      <w:pPr>
        <w:spacing w:after="0" w:line="240" w:lineRule="auto"/>
        <w:rPr>
          <w:rFonts w:cs="Calibri"/>
          <w:sz w:val="28"/>
          <w:szCs w:val="28"/>
        </w:rPr>
      </w:pPr>
    </w:p>
    <w:p w14:paraId="18B1DE30" w14:textId="4C505942"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7AA59267" w14:textId="1CCB98ED" w:rsidR="00D06265" w:rsidRPr="00462803" w:rsidRDefault="00D06265" w:rsidP="00D06265">
      <w:pPr>
        <w:spacing w:after="0" w:line="240" w:lineRule="auto"/>
        <w:rPr>
          <w:rFonts w:cs="Calibri"/>
          <w:sz w:val="28"/>
          <w:szCs w:val="28"/>
        </w:rPr>
      </w:pPr>
      <w:r w:rsidRPr="00462803">
        <w:rPr>
          <w:rFonts w:cs="Calibri"/>
          <w:sz w:val="28"/>
          <w:szCs w:val="28"/>
        </w:rPr>
        <w:t>Randall Bro</w:t>
      </w:r>
      <w:r w:rsidR="00D5610D">
        <w:rPr>
          <w:rFonts w:cs="Calibri"/>
          <w:sz w:val="28"/>
          <w:szCs w:val="28"/>
        </w:rPr>
        <w:t>wn</w:t>
      </w:r>
    </w:p>
    <w:p w14:paraId="3CEE77BF" w14:textId="77777777" w:rsidR="00D06265" w:rsidRDefault="00D06265" w:rsidP="00D06265">
      <w:pPr>
        <w:spacing w:after="0" w:line="240" w:lineRule="auto"/>
        <w:rPr>
          <w:rFonts w:cs="Calibri"/>
          <w:sz w:val="28"/>
          <w:szCs w:val="28"/>
        </w:rPr>
      </w:pPr>
    </w:p>
    <w:p w14:paraId="2374BDD2" w14:textId="77777777" w:rsidR="00D06265" w:rsidRDefault="00D06265" w:rsidP="00D06265">
      <w:pPr>
        <w:spacing w:after="0" w:line="240" w:lineRule="auto"/>
        <w:rPr>
          <w:rFonts w:cs="Calibri"/>
          <w:sz w:val="28"/>
          <w:szCs w:val="28"/>
        </w:rPr>
      </w:pPr>
    </w:p>
    <w:p w14:paraId="50A2D630" w14:textId="77777777" w:rsidR="00D06265" w:rsidRPr="00462803" w:rsidRDefault="00D06265" w:rsidP="00D06265">
      <w:pPr>
        <w:spacing w:after="0" w:line="240" w:lineRule="auto"/>
        <w:rPr>
          <w:rFonts w:cs="Calibri"/>
          <w:sz w:val="28"/>
          <w:szCs w:val="28"/>
        </w:rPr>
      </w:pPr>
    </w:p>
    <w:p w14:paraId="11FFD26C" w14:textId="77777777" w:rsidR="00D06265" w:rsidRPr="00462803" w:rsidRDefault="00D06265" w:rsidP="00D06265">
      <w:pPr>
        <w:spacing w:after="0" w:line="240" w:lineRule="auto"/>
        <w:rPr>
          <w:rFonts w:cs="Calibri"/>
          <w:sz w:val="28"/>
          <w:szCs w:val="28"/>
        </w:rPr>
      </w:pPr>
      <w:r w:rsidRPr="00462803">
        <w:rPr>
          <w:rFonts w:cs="Calibri"/>
          <w:sz w:val="28"/>
          <w:szCs w:val="28"/>
        </w:rPr>
        <w:t>Attest:</w:t>
      </w:r>
    </w:p>
    <w:p w14:paraId="500EAA03" w14:textId="77777777" w:rsidR="00300BF6" w:rsidRDefault="00300BF6" w:rsidP="00D06265">
      <w:pPr>
        <w:spacing w:after="0" w:line="240" w:lineRule="auto"/>
        <w:rPr>
          <w:rFonts w:cs="Calibri"/>
          <w:b/>
          <w:sz w:val="28"/>
          <w:szCs w:val="28"/>
          <w:u w:val="single"/>
        </w:rPr>
      </w:pPr>
    </w:p>
    <w:p w14:paraId="514EDAB9" w14:textId="0602EDBF" w:rsidR="00D06265" w:rsidRPr="00462803" w:rsidRDefault="00513B55" w:rsidP="00D06265">
      <w:pPr>
        <w:spacing w:after="0" w:line="240" w:lineRule="auto"/>
        <w:rPr>
          <w:rFonts w:cs="Calibri"/>
          <w:sz w:val="28"/>
          <w:szCs w:val="28"/>
        </w:rPr>
      </w:pPr>
      <w:r>
        <w:rPr>
          <w:rFonts w:cs="Calibri"/>
          <w:b/>
          <w:sz w:val="28"/>
          <w:szCs w:val="28"/>
          <w:u w:val="single"/>
        </w:rPr>
        <w:tab/>
      </w:r>
      <w:r w:rsidR="00D06265" w:rsidRPr="00462803">
        <w:rPr>
          <w:rFonts w:cs="Calibri"/>
          <w:b/>
          <w:sz w:val="28"/>
          <w:szCs w:val="28"/>
          <w:u w:val="single"/>
        </w:rPr>
        <w:tab/>
      </w:r>
      <w:r w:rsidR="00D06265" w:rsidRPr="00462803">
        <w:rPr>
          <w:rFonts w:cs="Calibri"/>
          <w:b/>
          <w:sz w:val="28"/>
          <w:szCs w:val="28"/>
          <w:u w:val="single"/>
        </w:rPr>
        <w:tab/>
      </w:r>
      <w:r w:rsidR="00D06265" w:rsidRPr="00462803">
        <w:rPr>
          <w:rFonts w:cs="Calibri"/>
          <w:b/>
          <w:sz w:val="28"/>
          <w:szCs w:val="28"/>
          <w:u w:val="single"/>
        </w:rPr>
        <w:tab/>
      </w:r>
    </w:p>
    <w:p w14:paraId="5929D5D4" w14:textId="77777777" w:rsidR="00D06265" w:rsidRPr="005D3139" w:rsidRDefault="00D06265" w:rsidP="00D06265">
      <w:pPr>
        <w:spacing w:after="0" w:line="240" w:lineRule="auto"/>
        <w:rPr>
          <w:sz w:val="28"/>
          <w:szCs w:val="28"/>
        </w:rPr>
      </w:pPr>
      <w:r>
        <w:rPr>
          <w:rFonts w:cs="Calibri"/>
          <w:sz w:val="28"/>
          <w:szCs w:val="28"/>
        </w:rPr>
        <w:t>Heather Perry</w:t>
      </w:r>
      <w:r w:rsidRPr="00462803">
        <w:rPr>
          <w:rFonts w:cs="Calibri"/>
          <w:sz w:val="28"/>
          <w:szCs w:val="28"/>
        </w:rPr>
        <w:t>, Auditor</w:t>
      </w:r>
      <w:r w:rsidRPr="00462803">
        <w:rPr>
          <w:rFonts w:cs="Calibri"/>
          <w:sz w:val="28"/>
          <w:szCs w:val="28"/>
        </w:rPr>
        <w:tab/>
      </w:r>
    </w:p>
    <w:p w14:paraId="641698A5" w14:textId="77777777" w:rsidR="00881DB2" w:rsidRPr="007458DE" w:rsidRDefault="00881DB2" w:rsidP="00500E20"/>
    <w:sectPr w:rsidR="00881DB2" w:rsidRPr="007458DE" w:rsidSect="00300BF6">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937"/>
    <w:multiLevelType w:val="hybridMultilevel"/>
    <w:tmpl w:val="4E9C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0218"/>
    <w:multiLevelType w:val="hybridMultilevel"/>
    <w:tmpl w:val="176AA8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EEB711A"/>
    <w:multiLevelType w:val="hybridMultilevel"/>
    <w:tmpl w:val="1B60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E314A"/>
    <w:multiLevelType w:val="hybridMultilevel"/>
    <w:tmpl w:val="33FC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53911"/>
    <w:multiLevelType w:val="hybridMultilevel"/>
    <w:tmpl w:val="11F4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6637A"/>
    <w:multiLevelType w:val="hybridMultilevel"/>
    <w:tmpl w:val="F554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33C91"/>
    <w:multiLevelType w:val="hybridMultilevel"/>
    <w:tmpl w:val="DC8A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609D4"/>
    <w:multiLevelType w:val="hybridMultilevel"/>
    <w:tmpl w:val="709C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C1AAF"/>
    <w:multiLevelType w:val="hybridMultilevel"/>
    <w:tmpl w:val="B8A4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2466A"/>
    <w:multiLevelType w:val="hybridMultilevel"/>
    <w:tmpl w:val="06D6A7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0162192"/>
    <w:multiLevelType w:val="hybridMultilevel"/>
    <w:tmpl w:val="A82A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51106"/>
    <w:multiLevelType w:val="hybridMultilevel"/>
    <w:tmpl w:val="A646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933B5"/>
    <w:multiLevelType w:val="hybridMultilevel"/>
    <w:tmpl w:val="B8F08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763CF"/>
    <w:multiLevelType w:val="hybridMultilevel"/>
    <w:tmpl w:val="B38C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77AE3"/>
    <w:multiLevelType w:val="hybridMultilevel"/>
    <w:tmpl w:val="357099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E1147D5"/>
    <w:multiLevelType w:val="hybridMultilevel"/>
    <w:tmpl w:val="F30E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74E3D"/>
    <w:multiLevelType w:val="hybridMultilevel"/>
    <w:tmpl w:val="5FCE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74DEB"/>
    <w:multiLevelType w:val="hybridMultilevel"/>
    <w:tmpl w:val="3DAE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01500"/>
    <w:multiLevelType w:val="hybridMultilevel"/>
    <w:tmpl w:val="91D8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E1D7B"/>
    <w:multiLevelType w:val="hybridMultilevel"/>
    <w:tmpl w:val="61E8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B2848"/>
    <w:multiLevelType w:val="hybridMultilevel"/>
    <w:tmpl w:val="13A8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1382E"/>
    <w:multiLevelType w:val="hybridMultilevel"/>
    <w:tmpl w:val="C8B2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62442"/>
    <w:multiLevelType w:val="hybridMultilevel"/>
    <w:tmpl w:val="857A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20697"/>
    <w:multiLevelType w:val="hybridMultilevel"/>
    <w:tmpl w:val="F60CE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2E38DE"/>
    <w:multiLevelType w:val="hybridMultilevel"/>
    <w:tmpl w:val="9D1C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06897"/>
    <w:multiLevelType w:val="hybridMultilevel"/>
    <w:tmpl w:val="7D28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714B3"/>
    <w:multiLevelType w:val="hybridMultilevel"/>
    <w:tmpl w:val="34CE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B08B0"/>
    <w:multiLevelType w:val="hybridMultilevel"/>
    <w:tmpl w:val="5AB4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617FD"/>
    <w:multiLevelType w:val="hybridMultilevel"/>
    <w:tmpl w:val="152A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F4A93"/>
    <w:multiLevelType w:val="hybridMultilevel"/>
    <w:tmpl w:val="3EA0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963C5E"/>
    <w:multiLevelType w:val="hybridMultilevel"/>
    <w:tmpl w:val="3C10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84D05"/>
    <w:multiLevelType w:val="hybridMultilevel"/>
    <w:tmpl w:val="37B2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508075">
    <w:abstractNumId w:val="31"/>
  </w:num>
  <w:num w:numId="2" w16cid:durableId="1676110154">
    <w:abstractNumId w:val="7"/>
  </w:num>
  <w:num w:numId="3" w16cid:durableId="1803616889">
    <w:abstractNumId w:val="8"/>
  </w:num>
  <w:num w:numId="4" w16cid:durableId="17048392">
    <w:abstractNumId w:val="17"/>
  </w:num>
  <w:num w:numId="5" w16cid:durableId="1170170674">
    <w:abstractNumId w:val="14"/>
  </w:num>
  <w:num w:numId="6" w16cid:durableId="1868907776">
    <w:abstractNumId w:val="23"/>
  </w:num>
  <w:num w:numId="7" w16cid:durableId="2077387073">
    <w:abstractNumId w:val="13"/>
  </w:num>
  <w:num w:numId="8" w16cid:durableId="1854108328">
    <w:abstractNumId w:val="28"/>
  </w:num>
  <w:num w:numId="9" w16cid:durableId="693070277">
    <w:abstractNumId w:val="26"/>
  </w:num>
  <w:num w:numId="10" w16cid:durableId="735398209">
    <w:abstractNumId w:val="1"/>
  </w:num>
  <w:num w:numId="11" w16cid:durableId="1120951075">
    <w:abstractNumId w:val="9"/>
  </w:num>
  <w:num w:numId="12" w16cid:durableId="1252736164">
    <w:abstractNumId w:val="5"/>
  </w:num>
  <w:num w:numId="13" w16cid:durableId="1021706628">
    <w:abstractNumId w:val="19"/>
  </w:num>
  <w:num w:numId="14" w16cid:durableId="488402059">
    <w:abstractNumId w:val="20"/>
  </w:num>
  <w:num w:numId="15" w16cid:durableId="1116095813">
    <w:abstractNumId w:val="15"/>
  </w:num>
  <w:num w:numId="16" w16cid:durableId="908461447">
    <w:abstractNumId w:val="18"/>
  </w:num>
  <w:num w:numId="17" w16cid:durableId="466510166">
    <w:abstractNumId w:val="25"/>
  </w:num>
  <w:num w:numId="18" w16cid:durableId="1728532644">
    <w:abstractNumId w:val="24"/>
  </w:num>
  <w:num w:numId="19" w16cid:durableId="492795891">
    <w:abstractNumId w:val="27"/>
  </w:num>
  <w:num w:numId="20" w16cid:durableId="1596091672">
    <w:abstractNumId w:val="2"/>
  </w:num>
  <w:num w:numId="21" w16cid:durableId="682702616">
    <w:abstractNumId w:val="22"/>
  </w:num>
  <w:num w:numId="22" w16cid:durableId="502626185">
    <w:abstractNumId w:val="3"/>
  </w:num>
  <w:num w:numId="23" w16cid:durableId="794640304">
    <w:abstractNumId w:val="29"/>
  </w:num>
  <w:num w:numId="24" w16cid:durableId="1687247204">
    <w:abstractNumId w:val="10"/>
  </w:num>
  <w:num w:numId="25" w16cid:durableId="499277047">
    <w:abstractNumId w:val="11"/>
  </w:num>
  <w:num w:numId="26" w16cid:durableId="2141803812">
    <w:abstractNumId w:val="6"/>
  </w:num>
  <w:num w:numId="27" w16cid:durableId="247547329">
    <w:abstractNumId w:val="12"/>
  </w:num>
  <w:num w:numId="28" w16cid:durableId="2005276676">
    <w:abstractNumId w:val="4"/>
  </w:num>
  <w:num w:numId="29" w16cid:durableId="1010328347">
    <w:abstractNumId w:val="16"/>
  </w:num>
  <w:num w:numId="30" w16cid:durableId="1854958218">
    <w:abstractNumId w:val="0"/>
  </w:num>
  <w:num w:numId="31" w16cid:durableId="332883360">
    <w:abstractNumId w:val="30"/>
  </w:num>
  <w:num w:numId="32" w16cid:durableId="6463268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F6"/>
    <w:rsid w:val="0000596A"/>
    <w:rsid w:val="000117E4"/>
    <w:rsid w:val="00020620"/>
    <w:rsid w:val="00027C36"/>
    <w:rsid w:val="00032E26"/>
    <w:rsid w:val="00032FF1"/>
    <w:rsid w:val="00033ECA"/>
    <w:rsid w:val="00034126"/>
    <w:rsid w:val="00035457"/>
    <w:rsid w:val="0004620B"/>
    <w:rsid w:val="00050C98"/>
    <w:rsid w:val="000543D7"/>
    <w:rsid w:val="00092F6D"/>
    <w:rsid w:val="000C5903"/>
    <w:rsid w:val="000C749B"/>
    <w:rsid w:val="000E7382"/>
    <w:rsid w:val="000E77C4"/>
    <w:rsid w:val="00100238"/>
    <w:rsid w:val="00101CE9"/>
    <w:rsid w:val="00105229"/>
    <w:rsid w:val="00107465"/>
    <w:rsid w:val="001214D2"/>
    <w:rsid w:val="001270B1"/>
    <w:rsid w:val="00132745"/>
    <w:rsid w:val="0014451C"/>
    <w:rsid w:val="00144E65"/>
    <w:rsid w:val="0015608A"/>
    <w:rsid w:val="00164FDB"/>
    <w:rsid w:val="00170536"/>
    <w:rsid w:val="00171789"/>
    <w:rsid w:val="00176ACB"/>
    <w:rsid w:val="001A12D5"/>
    <w:rsid w:val="001B423F"/>
    <w:rsid w:val="001B51CB"/>
    <w:rsid w:val="001C0E9A"/>
    <w:rsid w:val="001C5572"/>
    <w:rsid w:val="001C59E8"/>
    <w:rsid w:val="001C5A64"/>
    <w:rsid w:val="001E0B14"/>
    <w:rsid w:val="001E262F"/>
    <w:rsid w:val="001E30BA"/>
    <w:rsid w:val="001F15C3"/>
    <w:rsid w:val="001F554F"/>
    <w:rsid w:val="001F62C9"/>
    <w:rsid w:val="00217D7C"/>
    <w:rsid w:val="00220444"/>
    <w:rsid w:val="002207C0"/>
    <w:rsid w:val="002238BA"/>
    <w:rsid w:val="00242D74"/>
    <w:rsid w:val="00244D99"/>
    <w:rsid w:val="00255F0C"/>
    <w:rsid w:val="00256C7C"/>
    <w:rsid w:val="0026399F"/>
    <w:rsid w:val="002743D4"/>
    <w:rsid w:val="00274B6E"/>
    <w:rsid w:val="00280D47"/>
    <w:rsid w:val="00294F14"/>
    <w:rsid w:val="00295787"/>
    <w:rsid w:val="002A04B3"/>
    <w:rsid w:val="002A6592"/>
    <w:rsid w:val="002B55B7"/>
    <w:rsid w:val="002C15FD"/>
    <w:rsid w:val="002D1013"/>
    <w:rsid w:val="002E3371"/>
    <w:rsid w:val="002E38F8"/>
    <w:rsid w:val="00300BF6"/>
    <w:rsid w:val="00302B83"/>
    <w:rsid w:val="003153CB"/>
    <w:rsid w:val="00331078"/>
    <w:rsid w:val="00346312"/>
    <w:rsid w:val="0034679C"/>
    <w:rsid w:val="00353400"/>
    <w:rsid w:val="003831F0"/>
    <w:rsid w:val="00385B3D"/>
    <w:rsid w:val="00390B2A"/>
    <w:rsid w:val="003A6BA3"/>
    <w:rsid w:val="003C1D7D"/>
    <w:rsid w:val="003D19A2"/>
    <w:rsid w:val="003E2C85"/>
    <w:rsid w:val="003E566B"/>
    <w:rsid w:val="003F5B25"/>
    <w:rsid w:val="00400016"/>
    <w:rsid w:val="0042467D"/>
    <w:rsid w:val="00426C91"/>
    <w:rsid w:val="00443381"/>
    <w:rsid w:val="00446E04"/>
    <w:rsid w:val="004528A3"/>
    <w:rsid w:val="00457F83"/>
    <w:rsid w:val="00462FAA"/>
    <w:rsid w:val="00470A07"/>
    <w:rsid w:val="00474D79"/>
    <w:rsid w:val="0048001D"/>
    <w:rsid w:val="004831C2"/>
    <w:rsid w:val="004836EE"/>
    <w:rsid w:val="00484D2A"/>
    <w:rsid w:val="004A50DA"/>
    <w:rsid w:val="004C1127"/>
    <w:rsid w:val="004C5B83"/>
    <w:rsid w:val="004D0923"/>
    <w:rsid w:val="004D3D65"/>
    <w:rsid w:val="004D4061"/>
    <w:rsid w:val="004D5DA2"/>
    <w:rsid w:val="004D735D"/>
    <w:rsid w:val="004E1671"/>
    <w:rsid w:val="004E4089"/>
    <w:rsid w:val="004E4D87"/>
    <w:rsid w:val="004F0FE2"/>
    <w:rsid w:val="004F3714"/>
    <w:rsid w:val="004F4A2A"/>
    <w:rsid w:val="004F4BE4"/>
    <w:rsid w:val="005007D3"/>
    <w:rsid w:val="00500E20"/>
    <w:rsid w:val="00513B55"/>
    <w:rsid w:val="00516837"/>
    <w:rsid w:val="00521680"/>
    <w:rsid w:val="0052529D"/>
    <w:rsid w:val="00532B8C"/>
    <w:rsid w:val="00537B54"/>
    <w:rsid w:val="00542D41"/>
    <w:rsid w:val="00550600"/>
    <w:rsid w:val="005519E8"/>
    <w:rsid w:val="0055306F"/>
    <w:rsid w:val="00580BC5"/>
    <w:rsid w:val="00582862"/>
    <w:rsid w:val="00582C44"/>
    <w:rsid w:val="00597E52"/>
    <w:rsid w:val="005A0F47"/>
    <w:rsid w:val="005B183D"/>
    <w:rsid w:val="005B65CA"/>
    <w:rsid w:val="005C5518"/>
    <w:rsid w:val="005C7F9E"/>
    <w:rsid w:val="005D0982"/>
    <w:rsid w:val="005D0FD9"/>
    <w:rsid w:val="005E3FD0"/>
    <w:rsid w:val="005E7E83"/>
    <w:rsid w:val="005E7FD6"/>
    <w:rsid w:val="005F058A"/>
    <w:rsid w:val="005F39C1"/>
    <w:rsid w:val="005F4A50"/>
    <w:rsid w:val="00604430"/>
    <w:rsid w:val="00604D6B"/>
    <w:rsid w:val="00605DFA"/>
    <w:rsid w:val="00621398"/>
    <w:rsid w:val="006307A0"/>
    <w:rsid w:val="0064736A"/>
    <w:rsid w:val="00652D74"/>
    <w:rsid w:val="00653D35"/>
    <w:rsid w:val="006551E1"/>
    <w:rsid w:val="00661179"/>
    <w:rsid w:val="00680303"/>
    <w:rsid w:val="006807D1"/>
    <w:rsid w:val="00684B6A"/>
    <w:rsid w:val="006875A6"/>
    <w:rsid w:val="006B192F"/>
    <w:rsid w:val="006C01B7"/>
    <w:rsid w:val="006D2C8D"/>
    <w:rsid w:val="006E7828"/>
    <w:rsid w:val="006F1C55"/>
    <w:rsid w:val="00704C5A"/>
    <w:rsid w:val="0070633F"/>
    <w:rsid w:val="00710B99"/>
    <w:rsid w:val="0071494F"/>
    <w:rsid w:val="00720449"/>
    <w:rsid w:val="0073370D"/>
    <w:rsid w:val="007350F6"/>
    <w:rsid w:val="007458DE"/>
    <w:rsid w:val="00765326"/>
    <w:rsid w:val="007711FE"/>
    <w:rsid w:val="007811CF"/>
    <w:rsid w:val="00784EFC"/>
    <w:rsid w:val="00787486"/>
    <w:rsid w:val="007909C7"/>
    <w:rsid w:val="00794F0B"/>
    <w:rsid w:val="007B3340"/>
    <w:rsid w:val="007B6CA6"/>
    <w:rsid w:val="007B6F8E"/>
    <w:rsid w:val="007D0CF9"/>
    <w:rsid w:val="007D3F0D"/>
    <w:rsid w:val="007D6F83"/>
    <w:rsid w:val="007D7713"/>
    <w:rsid w:val="007D78BB"/>
    <w:rsid w:val="007E5709"/>
    <w:rsid w:val="007F1623"/>
    <w:rsid w:val="007F5B41"/>
    <w:rsid w:val="0081004E"/>
    <w:rsid w:val="00810C7C"/>
    <w:rsid w:val="008176A4"/>
    <w:rsid w:val="0082151E"/>
    <w:rsid w:val="0082629F"/>
    <w:rsid w:val="00826FA1"/>
    <w:rsid w:val="00833782"/>
    <w:rsid w:val="0084118D"/>
    <w:rsid w:val="00846ABC"/>
    <w:rsid w:val="00847465"/>
    <w:rsid w:val="0086093A"/>
    <w:rsid w:val="00861E7E"/>
    <w:rsid w:val="008668E0"/>
    <w:rsid w:val="008716F1"/>
    <w:rsid w:val="0087332B"/>
    <w:rsid w:val="008750C4"/>
    <w:rsid w:val="00881DB2"/>
    <w:rsid w:val="008834B9"/>
    <w:rsid w:val="008860C1"/>
    <w:rsid w:val="00886966"/>
    <w:rsid w:val="008970A7"/>
    <w:rsid w:val="008B08B7"/>
    <w:rsid w:val="008B2B35"/>
    <w:rsid w:val="008B571A"/>
    <w:rsid w:val="008C011F"/>
    <w:rsid w:val="008C4C6C"/>
    <w:rsid w:val="008C6023"/>
    <w:rsid w:val="008C79FD"/>
    <w:rsid w:val="008D2869"/>
    <w:rsid w:val="008D475F"/>
    <w:rsid w:val="008E1709"/>
    <w:rsid w:val="008E3DE8"/>
    <w:rsid w:val="008F0B5A"/>
    <w:rsid w:val="008F114D"/>
    <w:rsid w:val="0090100F"/>
    <w:rsid w:val="009014F1"/>
    <w:rsid w:val="0090282B"/>
    <w:rsid w:val="00905D18"/>
    <w:rsid w:val="00917D14"/>
    <w:rsid w:val="00922C25"/>
    <w:rsid w:val="00931361"/>
    <w:rsid w:val="009320BA"/>
    <w:rsid w:val="00945839"/>
    <w:rsid w:val="0095312A"/>
    <w:rsid w:val="009602E0"/>
    <w:rsid w:val="00961149"/>
    <w:rsid w:val="009665A6"/>
    <w:rsid w:val="00974C5A"/>
    <w:rsid w:val="009757E2"/>
    <w:rsid w:val="00976121"/>
    <w:rsid w:val="00976F37"/>
    <w:rsid w:val="009A176C"/>
    <w:rsid w:val="009A4F09"/>
    <w:rsid w:val="009B1CCE"/>
    <w:rsid w:val="009B3CEC"/>
    <w:rsid w:val="009B5714"/>
    <w:rsid w:val="009C62BD"/>
    <w:rsid w:val="009D261B"/>
    <w:rsid w:val="009D3668"/>
    <w:rsid w:val="00A078CD"/>
    <w:rsid w:val="00A112FC"/>
    <w:rsid w:val="00A17533"/>
    <w:rsid w:val="00A3089B"/>
    <w:rsid w:val="00A33A31"/>
    <w:rsid w:val="00A4193D"/>
    <w:rsid w:val="00A46B39"/>
    <w:rsid w:val="00A54631"/>
    <w:rsid w:val="00A57AF1"/>
    <w:rsid w:val="00A81B05"/>
    <w:rsid w:val="00A830BC"/>
    <w:rsid w:val="00A95C86"/>
    <w:rsid w:val="00AA1930"/>
    <w:rsid w:val="00AA64A4"/>
    <w:rsid w:val="00AB170E"/>
    <w:rsid w:val="00AB582D"/>
    <w:rsid w:val="00AD1014"/>
    <w:rsid w:val="00AD3AC3"/>
    <w:rsid w:val="00AD6470"/>
    <w:rsid w:val="00AD7F02"/>
    <w:rsid w:val="00AE0E22"/>
    <w:rsid w:val="00AE2D1F"/>
    <w:rsid w:val="00AE547B"/>
    <w:rsid w:val="00AF2C81"/>
    <w:rsid w:val="00AF4B37"/>
    <w:rsid w:val="00B04916"/>
    <w:rsid w:val="00B14D14"/>
    <w:rsid w:val="00B2018A"/>
    <w:rsid w:val="00B30C15"/>
    <w:rsid w:val="00B34A1D"/>
    <w:rsid w:val="00B40454"/>
    <w:rsid w:val="00B43915"/>
    <w:rsid w:val="00B46FDF"/>
    <w:rsid w:val="00B56685"/>
    <w:rsid w:val="00B607F7"/>
    <w:rsid w:val="00B62C17"/>
    <w:rsid w:val="00B81602"/>
    <w:rsid w:val="00B877B0"/>
    <w:rsid w:val="00B93C14"/>
    <w:rsid w:val="00B9799F"/>
    <w:rsid w:val="00BA41E2"/>
    <w:rsid w:val="00BB6528"/>
    <w:rsid w:val="00BC4FC4"/>
    <w:rsid w:val="00BD22D2"/>
    <w:rsid w:val="00BD2454"/>
    <w:rsid w:val="00BD40D3"/>
    <w:rsid w:val="00BF47BC"/>
    <w:rsid w:val="00C10641"/>
    <w:rsid w:val="00C128DA"/>
    <w:rsid w:val="00C1666B"/>
    <w:rsid w:val="00C167AF"/>
    <w:rsid w:val="00C16AC9"/>
    <w:rsid w:val="00C237EB"/>
    <w:rsid w:val="00C31577"/>
    <w:rsid w:val="00C31862"/>
    <w:rsid w:val="00C33560"/>
    <w:rsid w:val="00C41C7C"/>
    <w:rsid w:val="00C4227B"/>
    <w:rsid w:val="00C4455F"/>
    <w:rsid w:val="00C52E49"/>
    <w:rsid w:val="00C648F6"/>
    <w:rsid w:val="00C66398"/>
    <w:rsid w:val="00C82DB6"/>
    <w:rsid w:val="00C9216D"/>
    <w:rsid w:val="00C97069"/>
    <w:rsid w:val="00CA104F"/>
    <w:rsid w:val="00CA2723"/>
    <w:rsid w:val="00CA6310"/>
    <w:rsid w:val="00CB5FAA"/>
    <w:rsid w:val="00CB733E"/>
    <w:rsid w:val="00CC2D09"/>
    <w:rsid w:val="00CC7F07"/>
    <w:rsid w:val="00CD2C34"/>
    <w:rsid w:val="00CD4221"/>
    <w:rsid w:val="00CD620E"/>
    <w:rsid w:val="00CE0542"/>
    <w:rsid w:val="00CE6C72"/>
    <w:rsid w:val="00CF6E97"/>
    <w:rsid w:val="00CF7E29"/>
    <w:rsid w:val="00D06265"/>
    <w:rsid w:val="00D108E2"/>
    <w:rsid w:val="00D1792A"/>
    <w:rsid w:val="00D332AA"/>
    <w:rsid w:val="00D3418D"/>
    <w:rsid w:val="00D3450D"/>
    <w:rsid w:val="00D437F0"/>
    <w:rsid w:val="00D44262"/>
    <w:rsid w:val="00D45615"/>
    <w:rsid w:val="00D45792"/>
    <w:rsid w:val="00D47439"/>
    <w:rsid w:val="00D503CD"/>
    <w:rsid w:val="00D52981"/>
    <w:rsid w:val="00D5610D"/>
    <w:rsid w:val="00D6605A"/>
    <w:rsid w:val="00D6666E"/>
    <w:rsid w:val="00D74B2A"/>
    <w:rsid w:val="00D7665C"/>
    <w:rsid w:val="00D8046A"/>
    <w:rsid w:val="00D91C17"/>
    <w:rsid w:val="00D9472C"/>
    <w:rsid w:val="00D96938"/>
    <w:rsid w:val="00DA53C2"/>
    <w:rsid w:val="00DA7D80"/>
    <w:rsid w:val="00DB67CD"/>
    <w:rsid w:val="00DC1413"/>
    <w:rsid w:val="00DE21D2"/>
    <w:rsid w:val="00DE3E70"/>
    <w:rsid w:val="00E006F0"/>
    <w:rsid w:val="00E01D6E"/>
    <w:rsid w:val="00E02D36"/>
    <w:rsid w:val="00E02DBE"/>
    <w:rsid w:val="00E03AC2"/>
    <w:rsid w:val="00E051E3"/>
    <w:rsid w:val="00E06E8E"/>
    <w:rsid w:val="00E1132F"/>
    <w:rsid w:val="00E11736"/>
    <w:rsid w:val="00E160F3"/>
    <w:rsid w:val="00E31B08"/>
    <w:rsid w:val="00E35219"/>
    <w:rsid w:val="00E43BAB"/>
    <w:rsid w:val="00E446A5"/>
    <w:rsid w:val="00E449E9"/>
    <w:rsid w:val="00E46CEA"/>
    <w:rsid w:val="00E5004A"/>
    <w:rsid w:val="00E533B6"/>
    <w:rsid w:val="00E53639"/>
    <w:rsid w:val="00E63292"/>
    <w:rsid w:val="00E65B6F"/>
    <w:rsid w:val="00E72502"/>
    <w:rsid w:val="00E73480"/>
    <w:rsid w:val="00E76DD1"/>
    <w:rsid w:val="00E77129"/>
    <w:rsid w:val="00E8346E"/>
    <w:rsid w:val="00E87196"/>
    <w:rsid w:val="00E91F1F"/>
    <w:rsid w:val="00EA79CD"/>
    <w:rsid w:val="00EB4221"/>
    <w:rsid w:val="00EB53A2"/>
    <w:rsid w:val="00EB7BE9"/>
    <w:rsid w:val="00EC450B"/>
    <w:rsid w:val="00ED1A5C"/>
    <w:rsid w:val="00EE2E5B"/>
    <w:rsid w:val="00F023EC"/>
    <w:rsid w:val="00F16636"/>
    <w:rsid w:val="00F20409"/>
    <w:rsid w:val="00F335E6"/>
    <w:rsid w:val="00F33BD4"/>
    <w:rsid w:val="00F41889"/>
    <w:rsid w:val="00F43358"/>
    <w:rsid w:val="00F61B1C"/>
    <w:rsid w:val="00F641F4"/>
    <w:rsid w:val="00F672F3"/>
    <w:rsid w:val="00F76518"/>
    <w:rsid w:val="00F76A48"/>
    <w:rsid w:val="00F963E2"/>
    <w:rsid w:val="00FA237C"/>
    <w:rsid w:val="00FB39D8"/>
    <w:rsid w:val="00FB5107"/>
    <w:rsid w:val="00FC2CF9"/>
    <w:rsid w:val="00FC432A"/>
    <w:rsid w:val="00FC4F7B"/>
    <w:rsid w:val="00FD1C7C"/>
    <w:rsid w:val="00FD222F"/>
    <w:rsid w:val="00FE0758"/>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9C67"/>
  <w15:chartTrackingRefBased/>
  <w15:docId w15:val="{EAE947E6-5B6B-4B7D-AA59-007FBB79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8F6"/>
    <w:rPr>
      <w:rFonts w:eastAsiaTheme="majorEastAsia" w:cstheme="majorBidi"/>
      <w:color w:val="272727" w:themeColor="text1" w:themeTint="D8"/>
    </w:rPr>
  </w:style>
  <w:style w:type="paragraph" w:styleId="Title">
    <w:name w:val="Title"/>
    <w:basedOn w:val="Normal"/>
    <w:next w:val="Normal"/>
    <w:link w:val="TitleChar"/>
    <w:uiPriority w:val="10"/>
    <w:qFormat/>
    <w:rsid w:val="00C64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8F6"/>
    <w:pPr>
      <w:spacing w:before="160"/>
      <w:jc w:val="center"/>
    </w:pPr>
    <w:rPr>
      <w:i/>
      <w:iCs/>
      <w:color w:val="404040" w:themeColor="text1" w:themeTint="BF"/>
    </w:rPr>
  </w:style>
  <w:style w:type="character" w:customStyle="1" w:styleId="QuoteChar">
    <w:name w:val="Quote Char"/>
    <w:basedOn w:val="DefaultParagraphFont"/>
    <w:link w:val="Quote"/>
    <w:uiPriority w:val="29"/>
    <w:rsid w:val="00C648F6"/>
    <w:rPr>
      <w:i/>
      <w:iCs/>
      <w:color w:val="404040" w:themeColor="text1" w:themeTint="BF"/>
    </w:rPr>
  </w:style>
  <w:style w:type="paragraph" w:styleId="ListParagraph">
    <w:name w:val="List Paragraph"/>
    <w:basedOn w:val="Normal"/>
    <w:uiPriority w:val="34"/>
    <w:qFormat/>
    <w:rsid w:val="00C648F6"/>
    <w:pPr>
      <w:ind w:left="720"/>
      <w:contextualSpacing/>
    </w:pPr>
  </w:style>
  <w:style w:type="character" w:styleId="IntenseEmphasis">
    <w:name w:val="Intense Emphasis"/>
    <w:basedOn w:val="DefaultParagraphFont"/>
    <w:uiPriority w:val="21"/>
    <w:qFormat/>
    <w:rsid w:val="00C648F6"/>
    <w:rPr>
      <w:i/>
      <w:iCs/>
      <w:color w:val="0F4761" w:themeColor="accent1" w:themeShade="BF"/>
    </w:rPr>
  </w:style>
  <w:style w:type="paragraph" w:styleId="IntenseQuote">
    <w:name w:val="Intense Quote"/>
    <w:basedOn w:val="Normal"/>
    <w:next w:val="Normal"/>
    <w:link w:val="IntenseQuoteChar"/>
    <w:uiPriority w:val="30"/>
    <w:qFormat/>
    <w:rsid w:val="00C64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8F6"/>
    <w:rPr>
      <w:i/>
      <w:iCs/>
      <w:color w:val="0F4761" w:themeColor="accent1" w:themeShade="BF"/>
    </w:rPr>
  </w:style>
  <w:style w:type="character" w:styleId="IntenseReference">
    <w:name w:val="Intense Reference"/>
    <w:basedOn w:val="DefaultParagraphFont"/>
    <w:uiPriority w:val="32"/>
    <w:qFormat/>
    <w:rsid w:val="00C648F6"/>
    <w:rPr>
      <w:b/>
      <w:bCs/>
      <w:smallCaps/>
      <w:color w:val="0F4761" w:themeColor="accent1" w:themeShade="BF"/>
      <w:spacing w:val="5"/>
    </w:rPr>
  </w:style>
  <w:style w:type="paragraph" w:styleId="Revision">
    <w:name w:val="Revision"/>
    <w:hidden/>
    <w:uiPriority w:val="99"/>
    <w:semiHidden/>
    <w:rsid w:val="000C749B"/>
    <w:pPr>
      <w:spacing w:after="0" w:line="240" w:lineRule="auto"/>
    </w:pPr>
  </w:style>
  <w:style w:type="character" w:styleId="CommentReference">
    <w:name w:val="annotation reference"/>
    <w:basedOn w:val="DefaultParagraphFont"/>
    <w:uiPriority w:val="99"/>
    <w:semiHidden/>
    <w:unhideWhenUsed/>
    <w:rsid w:val="00E87196"/>
    <w:rPr>
      <w:sz w:val="16"/>
      <w:szCs w:val="16"/>
    </w:rPr>
  </w:style>
  <w:style w:type="paragraph" w:styleId="CommentText">
    <w:name w:val="annotation text"/>
    <w:basedOn w:val="Normal"/>
    <w:link w:val="CommentTextChar"/>
    <w:uiPriority w:val="99"/>
    <w:unhideWhenUsed/>
    <w:rsid w:val="00E87196"/>
    <w:pPr>
      <w:spacing w:line="240" w:lineRule="auto"/>
    </w:pPr>
    <w:rPr>
      <w:sz w:val="20"/>
      <w:szCs w:val="20"/>
    </w:rPr>
  </w:style>
  <w:style w:type="character" w:customStyle="1" w:styleId="CommentTextChar">
    <w:name w:val="Comment Text Char"/>
    <w:basedOn w:val="DefaultParagraphFont"/>
    <w:link w:val="CommentText"/>
    <w:uiPriority w:val="99"/>
    <w:rsid w:val="00E87196"/>
    <w:rPr>
      <w:sz w:val="20"/>
      <w:szCs w:val="20"/>
    </w:rPr>
  </w:style>
  <w:style w:type="paragraph" w:styleId="CommentSubject">
    <w:name w:val="annotation subject"/>
    <w:basedOn w:val="CommentText"/>
    <w:next w:val="CommentText"/>
    <w:link w:val="CommentSubjectChar"/>
    <w:uiPriority w:val="99"/>
    <w:semiHidden/>
    <w:unhideWhenUsed/>
    <w:rsid w:val="00E87196"/>
    <w:rPr>
      <w:b/>
      <w:bCs/>
    </w:rPr>
  </w:style>
  <w:style w:type="character" w:customStyle="1" w:styleId="CommentSubjectChar">
    <w:name w:val="Comment Subject Char"/>
    <w:basedOn w:val="CommentTextChar"/>
    <w:link w:val="CommentSubject"/>
    <w:uiPriority w:val="99"/>
    <w:semiHidden/>
    <w:rsid w:val="00E87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ea4cd7f-bab9-46bb-b6b9-7fea7b8aa6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D5CDC9D75B2740B282A273DB9E926F" ma:contentTypeVersion="8" ma:contentTypeDescription="Create a new document." ma:contentTypeScope="" ma:versionID="f1bc75de69cd1f8c2a51df79926f7997">
  <xsd:schema xmlns:xsd="http://www.w3.org/2001/XMLSchema" xmlns:xs="http://www.w3.org/2001/XMLSchema" xmlns:p="http://schemas.microsoft.com/office/2006/metadata/properties" xmlns:ns3="6ea4cd7f-bab9-46bb-b6b9-7fea7b8aa6c6" xmlns:ns4="26de1bac-672d-45da-9de4-ab78f1b79e62" targetNamespace="http://schemas.microsoft.com/office/2006/metadata/properties" ma:root="true" ma:fieldsID="da73283ac4ae852b8aeca0b45070ea48" ns3:_="" ns4:_="">
    <xsd:import namespace="6ea4cd7f-bab9-46bb-b6b9-7fea7b8aa6c6"/>
    <xsd:import namespace="26de1bac-672d-45da-9de4-ab78f1b79e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cd7f-bab9-46bb-b6b9-7fea7b8a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1bac-672d-45da-9de4-ab78f1b79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7DE2-093A-4C2F-88CE-B4AEABECFC19}">
  <ds:schemaRefs>
    <ds:schemaRef ds:uri="http://schemas.microsoft.com/sharepoint/v3/contenttype/forms"/>
  </ds:schemaRefs>
</ds:datastoreItem>
</file>

<file path=customXml/itemProps2.xml><?xml version="1.0" encoding="utf-8"?>
<ds:datastoreItem xmlns:ds="http://schemas.openxmlformats.org/officeDocument/2006/customXml" ds:itemID="{B6FAB17A-8B89-42E4-AAE6-2DF9C9E71DB2}">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26de1bac-672d-45da-9de4-ab78f1b79e62"/>
    <ds:schemaRef ds:uri="6ea4cd7f-bab9-46bb-b6b9-7fea7b8aa6c6"/>
    <ds:schemaRef ds:uri="http://www.w3.org/XML/1998/namespace"/>
  </ds:schemaRefs>
</ds:datastoreItem>
</file>

<file path=customXml/itemProps3.xml><?xml version="1.0" encoding="utf-8"?>
<ds:datastoreItem xmlns:ds="http://schemas.openxmlformats.org/officeDocument/2006/customXml" ds:itemID="{E39D8878-BF1C-4BAD-936E-7C7EE310F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cd7f-bab9-46bb-b6b9-7fea7b8aa6c6"/>
    <ds:schemaRef ds:uri="26de1bac-672d-45da-9de4-ab78f1b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BAB7C-A0AC-48F3-ADC4-3ACCEAB9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5005</Characters>
  <Application>Microsoft Office Word</Application>
  <DocSecurity>0</DocSecurity>
  <Lines>139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Alandra Stoll</dc:creator>
  <cp:keywords/>
  <dc:description/>
  <cp:lastModifiedBy>Sharon Toon</cp:lastModifiedBy>
  <cp:revision>2</cp:revision>
  <cp:lastPrinted>2025-10-01T15:13:00Z</cp:lastPrinted>
  <dcterms:created xsi:type="dcterms:W3CDTF">2025-10-21T15:51:00Z</dcterms:created>
  <dcterms:modified xsi:type="dcterms:W3CDTF">2025-10-21T15:51:00Z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0x0101001CD5CDC9D75B2740B282A273DB9E926F</vt:lpwstr>
  </property>
</Properties>
</file>